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7" w:rsidRPr="0075772D" w:rsidRDefault="0075772D" w:rsidP="000D5D96">
      <w:pPr>
        <w:pStyle w:val="ReportTitle"/>
        <w:spacing w:after="240"/>
        <w:rPr>
          <w:rFonts w:cs="Arial"/>
          <w:noProof w:val="0"/>
          <w:color w:val="000080"/>
          <w:sz w:val="24"/>
          <w:lang w:val="pl-PL"/>
        </w:rPr>
      </w:pPr>
      <w:r>
        <w:rPr>
          <w:rFonts w:cs="Arial"/>
          <w:noProof w:val="0"/>
          <w:color w:val="000080"/>
          <w:lang w:val="pl-PL"/>
        </w:rPr>
        <w:t xml:space="preserve">dOKUMENT ANALIZY BIZNESOWEJ </w:t>
      </w:r>
      <w:r w:rsidR="004E3CB7" w:rsidRPr="0075772D">
        <w:rPr>
          <w:rFonts w:cs="Arial"/>
          <w:noProof w:val="0"/>
          <w:color w:val="000080"/>
          <w:lang w:val="pl-PL"/>
        </w:rPr>
        <w:t>dla</w:t>
      </w:r>
      <w:r w:rsidR="0086287C">
        <w:rPr>
          <w:rFonts w:cs="Arial"/>
          <w:noProof w:val="0"/>
          <w:color w:val="000080"/>
          <w:lang w:val="pl-PL"/>
        </w:rPr>
        <w:t xml:space="preserve"> PROJEKTU</w:t>
      </w:r>
      <w:r w:rsidR="004E3CB7" w:rsidRPr="0075772D">
        <w:rPr>
          <w:rFonts w:cs="Arial"/>
          <w:noProof w:val="0"/>
          <w:color w:val="000080"/>
          <w:lang w:val="pl-PL"/>
        </w:rPr>
        <w:t xml:space="preserve"> </w:t>
      </w:r>
      <w:r w:rsidR="00A20A80">
        <w:rPr>
          <w:rFonts w:cs="Arial"/>
          <w:noProof w:val="0"/>
          <w:color w:val="000080"/>
          <w:lang w:val="pl-PL"/>
        </w:rPr>
        <w:t>„NAZWA PROJEKTU”</w:t>
      </w:r>
    </w:p>
    <w:p w:rsidR="00B63EB6" w:rsidRDefault="000D5D96" w:rsidP="000D5D9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Niniejszy dokument Analizy biznesowej jest podstawowym narzędziem pracy Analityka </w:t>
      </w:r>
      <w:r w:rsidR="004E155C">
        <w:rPr>
          <w:rFonts w:ascii="Arial" w:hAnsi="Arial" w:cs="Arial"/>
          <w:lang w:val="pl-PL"/>
        </w:rPr>
        <w:t>B</w:t>
      </w:r>
      <w:r>
        <w:rPr>
          <w:rFonts w:ascii="Arial" w:hAnsi="Arial" w:cs="Arial"/>
          <w:lang w:val="pl-PL"/>
        </w:rPr>
        <w:t xml:space="preserve">iznesowego a jednocześnie najważniejszym produktem fazy analizy biznesowej. Powstaje on w sposób iteracyjny i jest systematycznie uzupełniany w trakcie kolejnych etapów analizy. </w:t>
      </w:r>
      <w:r w:rsidRPr="000D5D96">
        <w:rPr>
          <w:rFonts w:ascii="Arial" w:hAnsi="Arial" w:cs="Arial"/>
          <w:lang w:val="pl-PL"/>
        </w:rPr>
        <w:t xml:space="preserve">Poszczególne </w:t>
      </w:r>
      <w:r>
        <w:rPr>
          <w:rFonts w:ascii="Arial" w:hAnsi="Arial" w:cs="Arial"/>
          <w:lang w:val="pl-PL"/>
        </w:rPr>
        <w:t xml:space="preserve">jego </w:t>
      </w:r>
      <w:r w:rsidRPr="000D5D96">
        <w:rPr>
          <w:rFonts w:ascii="Arial" w:hAnsi="Arial" w:cs="Arial"/>
          <w:lang w:val="pl-PL"/>
        </w:rPr>
        <w:t>części można stosować w różnej kolejności oraz dostosować do indywidualnych potrzeb danej organizacji</w:t>
      </w:r>
      <w:r>
        <w:rPr>
          <w:rFonts w:ascii="Arial" w:hAnsi="Arial" w:cs="Arial"/>
          <w:lang w:val="pl-PL"/>
        </w:rPr>
        <w:t xml:space="preserve">. </w:t>
      </w:r>
      <w:r w:rsidRPr="000D5D96">
        <w:rPr>
          <w:rFonts w:ascii="Arial" w:hAnsi="Arial" w:cs="Arial"/>
          <w:lang w:val="pl-PL"/>
        </w:rPr>
        <w:t>Nie ma obowiązku stosowania każdorazowo wszystkich części tego dokumentu</w:t>
      </w:r>
      <w:r w:rsidR="007C23D8">
        <w:rPr>
          <w:rFonts w:ascii="Arial" w:hAnsi="Arial" w:cs="Arial"/>
          <w:lang w:val="pl-PL"/>
        </w:rPr>
        <w:t>. Należy wypełnić</w:t>
      </w:r>
      <w:r w:rsidR="006A2325">
        <w:rPr>
          <w:rFonts w:ascii="Arial" w:hAnsi="Arial" w:cs="Arial"/>
          <w:lang w:val="pl-PL"/>
        </w:rPr>
        <w:t xml:space="preserve"> jedyne te </w:t>
      </w:r>
      <w:r w:rsidR="001F387D">
        <w:rPr>
          <w:rFonts w:ascii="Arial" w:hAnsi="Arial" w:cs="Arial"/>
          <w:lang w:val="pl-PL"/>
        </w:rPr>
        <w:t>części, które</w:t>
      </w:r>
      <w:r w:rsidR="007C23D8">
        <w:rPr>
          <w:rFonts w:ascii="Arial" w:hAnsi="Arial" w:cs="Arial"/>
          <w:lang w:val="pl-PL"/>
        </w:rPr>
        <w:t xml:space="preserve"> w danym przypadku dokumentują oczekiwane </w:t>
      </w:r>
      <w:r w:rsidR="006A2325">
        <w:rPr>
          <w:rFonts w:ascii="Arial" w:hAnsi="Arial" w:cs="Arial"/>
          <w:lang w:val="pl-PL"/>
        </w:rPr>
        <w:t>produkty</w:t>
      </w:r>
      <w:r w:rsidR="007C23D8">
        <w:rPr>
          <w:rFonts w:ascii="Arial" w:hAnsi="Arial" w:cs="Arial"/>
          <w:lang w:val="pl-PL"/>
        </w:rPr>
        <w:t xml:space="preserve"> </w:t>
      </w:r>
      <w:r w:rsidR="006A2325">
        <w:rPr>
          <w:rFonts w:ascii="Arial" w:hAnsi="Arial" w:cs="Arial"/>
          <w:lang w:val="pl-PL"/>
        </w:rPr>
        <w:t>i/</w:t>
      </w:r>
      <w:r w:rsidR="007C23D8">
        <w:rPr>
          <w:rFonts w:ascii="Arial" w:hAnsi="Arial" w:cs="Arial"/>
          <w:lang w:val="pl-PL"/>
        </w:rPr>
        <w:t>lub pozwalają ograniczyć ryzyko projektowe.</w:t>
      </w:r>
      <w:r w:rsidRPr="000D5D96">
        <w:rPr>
          <w:rFonts w:ascii="Arial" w:hAnsi="Arial" w:cs="Arial"/>
          <w:lang w:val="pl-PL"/>
        </w:rPr>
        <w:t xml:space="preserve"> </w:t>
      </w:r>
      <w:r w:rsidR="006A2325">
        <w:rPr>
          <w:rFonts w:ascii="Arial" w:hAnsi="Arial" w:cs="Arial"/>
          <w:lang w:val="pl-PL"/>
        </w:rPr>
        <w:t>N</w:t>
      </w:r>
      <w:r w:rsidR="006A2325" w:rsidRPr="000D5D96">
        <w:rPr>
          <w:rFonts w:ascii="Arial" w:hAnsi="Arial" w:cs="Arial"/>
          <w:lang w:val="pl-PL"/>
        </w:rPr>
        <w:t>ależy</w:t>
      </w:r>
      <w:r w:rsidR="006A2325">
        <w:rPr>
          <w:rFonts w:ascii="Arial" w:hAnsi="Arial" w:cs="Arial"/>
          <w:lang w:val="pl-PL"/>
        </w:rPr>
        <w:t xml:space="preserve"> </w:t>
      </w:r>
      <w:r w:rsidR="006A2325" w:rsidRPr="000D5D96">
        <w:rPr>
          <w:rFonts w:ascii="Arial" w:hAnsi="Arial" w:cs="Arial"/>
          <w:lang w:val="pl-PL"/>
        </w:rPr>
        <w:t xml:space="preserve">dostosować </w:t>
      </w:r>
      <w:r w:rsidR="006A2325">
        <w:rPr>
          <w:rFonts w:ascii="Arial" w:hAnsi="Arial" w:cs="Arial"/>
          <w:lang w:val="pl-PL"/>
        </w:rPr>
        <w:t>o</w:t>
      </w:r>
      <w:r w:rsidRPr="000D5D96">
        <w:rPr>
          <w:rFonts w:ascii="Arial" w:hAnsi="Arial" w:cs="Arial"/>
          <w:lang w:val="pl-PL"/>
        </w:rPr>
        <w:t>bjętość dokumentu do potrzeb oraz skali rozwiązania.</w:t>
      </w:r>
      <w:r>
        <w:rPr>
          <w:rFonts w:ascii="Arial" w:hAnsi="Arial" w:cs="Arial"/>
          <w:lang w:val="pl-PL"/>
        </w:rPr>
        <w:t xml:space="preserve"> Dokument ten </w:t>
      </w:r>
      <w:r w:rsidR="006A2325">
        <w:rPr>
          <w:rFonts w:ascii="Arial" w:hAnsi="Arial" w:cs="Arial"/>
          <w:lang w:val="pl-PL"/>
        </w:rPr>
        <w:t xml:space="preserve">tym samym </w:t>
      </w:r>
      <w:r>
        <w:rPr>
          <w:rFonts w:ascii="Arial" w:hAnsi="Arial" w:cs="Arial"/>
          <w:lang w:val="pl-PL"/>
        </w:rPr>
        <w:t>stanowi</w:t>
      </w:r>
      <w:r w:rsidR="004E155C">
        <w:rPr>
          <w:rFonts w:ascii="Arial" w:hAnsi="Arial" w:cs="Arial"/>
          <w:lang w:val="pl-PL"/>
        </w:rPr>
        <w:t xml:space="preserve"> podstawowy odnośnik</w:t>
      </w:r>
      <w:r w:rsidRPr="000D5D96">
        <w:rPr>
          <w:rFonts w:ascii="Arial" w:hAnsi="Arial" w:cs="Arial"/>
          <w:lang w:val="pl-PL"/>
        </w:rPr>
        <w:t xml:space="preserve"> do oceny i weryfikacji projektowanego rozwiązania</w:t>
      </w:r>
      <w:r w:rsidR="004E155C">
        <w:rPr>
          <w:rFonts w:ascii="Arial" w:hAnsi="Arial" w:cs="Arial"/>
          <w:lang w:val="pl-PL"/>
        </w:rPr>
        <w:t>, jak również do j</w:t>
      </w:r>
      <w:r w:rsidRPr="000D5D96">
        <w:rPr>
          <w:rFonts w:ascii="Arial" w:hAnsi="Arial" w:cs="Arial"/>
          <w:lang w:val="pl-PL"/>
        </w:rPr>
        <w:t xml:space="preserve">ego </w:t>
      </w:r>
      <w:r w:rsidR="004E155C">
        <w:rPr>
          <w:rFonts w:ascii="Arial" w:hAnsi="Arial" w:cs="Arial"/>
          <w:lang w:val="pl-PL"/>
        </w:rPr>
        <w:t xml:space="preserve">wyceny, </w:t>
      </w:r>
      <w:r w:rsidR="006A2325">
        <w:rPr>
          <w:rFonts w:ascii="Arial" w:hAnsi="Arial" w:cs="Arial"/>
          <w:lang w:val="pl-PL"/>
        </w:rPr>
        <w:t>zatwierdzenia oraz</w:t>
      </w:r>
      <w:r w:rsidRPr="000D5D96">
        <w:rPr>
          <w:rFonts w:ascii="Arial" w:hAnsi="Arial" w:cs="Arial"/>
          <w:lang w:val="pl-PL"/>
        </w:rPr>
        <w:t xml:space="preserve"> odbioru.</w:t>
      </w:r>
      <w:r w:rsidR="004E155C">
        <w:rPr>
          <w:rFonts w:ascii="Arial" w:hAnsi="Arial" w:cs="Arial"/>
          <w:lang w:val="pl-PL"/>
        </w:rPr>
        <w:t xml:space="preserve"> </w:t>
      </w:r>
      <w:r w:rsidRPr="000D5D96">
        <w:rPr>
          <w:rFonts w:ascii="Arial" w:hAnsi="Arial" w:cs="Arial"/>
          <w:lang w:val="pl-PL"/>
        </w:rPr>
        <w:t>Po zakończonej pracy</w:t>
      </w:r>
      <w:r w:rsidR="006A2325">
        <w:rPr>
          <w:rFonts w:ascii="Arial" w:hAnsi="Arial" w:cs="Arial"/>
          <w:lang w:val="pl-PL"/>
        </w:rPr>
        <w:t xml:space="preserve"> dokument ten</w:t>
      </w:r>
      <w:r w:rsidRPr="000D5D96">
        <w:rPr>
          <w:rFonts w:ascii="Arial" w:hAnsi="Arial" w:cs="Arial"/>
          <w:lang w:val="pl-PL"/>
        </w:rPr>
        <w:t xml:space="preserve"> pozostaje w dokumentacji projektowej jako </w:t>
      </w:r>
      <w:r w:rsidR="006A2325">
        <w:rPr>
          <w:rFonts w:ascii="Arial" w:hAnsi="Arial" w:cs="Arial"/>
          <w:lang w:val="pl-PL"/>
        </w:rPr>
        <w:t xml:space="preserve">wynik </w:t>
      </w:r>
      <w:r w:rsidRPr="000D5D96">
        <w:rPr>
          <w:rFonts w:ascii="Arial" w:hAnsi="Arial" w:cs="Arial"/>
          <w:lang w:val="pl-PL"/>
        </w:rPr>
        <w:t>p</w:t>
      </w:r>
      <w:r w:rsidR="006A2325">
        <w:rPr>
          <w:rFonts w:ascii="Arial" w:hAnsi="Arial" w:cs="Arial"/>
          <w:lang w:val="pl-PL"/>
        </w:rPr>
        <w:t xml:space="preserve">rzeprowadzonej analizy rozwiązania oraz </w:t>
      </w:r>
      <w:r w:rsidR="006A2325" w:rsidRPr="000D5D96">
        <w:rPr>
          <w:rFonts w:ascii="Arial" w:hAnsi="Arial" w:cs="Arial"/>
          <w:lang w:val="pl-PL"/>
        </w:rPr>
        <w:t xml:space="preserve">świadectwo </w:t>
      </w:r>
      <w:r w:rsidR="006A2325">
        <w:rPr>
          <w:rFonts w:ascii="Arial" w:hAnsi="Arial" w:cs="Arial"/>
          <w:lang w:val="pl-PL"/>
        </w:rPr>
        <w:t>p</w:t>
      </w:r>
      <w:r w:rsidRPr="000D5D96">
        <w:rPr>
          <w:rFonts w:ascii="Arial" w:hAnsi="Arial" w:cs="Arial"/>
          <w:lang w:val="pl-PL"/>
        </w:rPr>
        <w:t xml:space="preserve">racy Analityka </w:t>
      </w:r>
      <w:r w:rsidR="004E155C">
        <w:rPr>
          <w:rFonts w:ascii="Arial" w:hAnsi="Arial" w:cs="Arial"/>
          <w:lang w:val="pl-PL"/>
        </w:rPr>
        <w:t>B</w:t>
      </w:r>
      <w:r w:rsidRPr="000D5D96">
        <w:rPr>
          <w:rFonts w:ascii="Arial" w:hAnsi="Arial" w:cs="Arial"/>
          <w:lang w:val="pl-PL"/>
        </w:rPr>
        <w:t>iznesowego.</w:t>
      </w:r>
      <w:r w:rsidR="00B63EB6">
        <w:rPr>
          <w:rFonts w:ascii="Arial" w:hAnsi="Arial" w:cs="Arial"/>
          <w:lang w:val="pl-PL"/>
        </w:rPr>
        <w:t xml:space="preserve"> </w:t>
      </w:r>
    </w:p>
    <w:p w:rsidR="004E3CB7" w:rsidRDefault="00B63EB6" w:rsidP="00B63EB6">
      <w:pPr>
        <w:spacing w:after="0"/>
        <w:rPr>
          <w:rFonts w:ascii="Arial" w:hAnsi="Arial" w:cs="Arial"/>
          <w:lang w:val="pl-PL"/>
        </w:rPr>
      </w:pPr>
      <w:r w:rsidRPr="00B63EB6">
        <w:rPr>
          <w:rFonts w:ascii="Arial" w:hAnsi="Arial" w:cs="Arial"/>
          <w:lang w:val="pl-PL"/>
        </w:rPr>
        <w:t xml:space="preserve">Opracowanie </w:t>
      </w:r>
      <w:r>
        <w:rPr>
          <w:rFonts w:ascii="Arial" w:hAnsi="Arial" w:cs="Arial"/>
          <w:lang w:val="pl-PL"/>
        </w:rPr>
        <w:t>niniejszego dokumentu</w:t>
      </w:r>
      <w:r w:rsidRPr="00B63EB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pozwala także mitygować</w:t>
      </w:r>
      <w:r w:rsidRPr="00B63EB6">
        <w:rPr>
          <w:rFonts w:ascii="Arial" w:hAnsi="Arial" w:cs="Arial"/>
          <w:lang w:val="pl-PL"/>
        </w:rPr>
        <w:t xml:space="preserve"> duże ryzyko niepowodzenia projektów z zakresu reorganizacji </w:t>
      </w:r>
      <w:r>
        <w:rPr>
          <w:rFonts w:ascii="Arial" w:hAnsi="Arial" w:cs="Arial"/>
          <w:lang w:val="pl-PL"/>
        </w:rPr>
        <w:t>i/lub</w:t>
      </w:r>
      <w:r w:rsidRPr="00B63EB6">
        <w:rPr>
          <w:rFonts w:ascii="Arial" w:hAnsi="Arial" w:cs="Arial"/>
          <w:lang w:val="pl-PL"/>
        </w:rPr>
        <w:t xml:space="preserve"> wdrażania informatycznych systemów biznesowych.</w:t>
      </w:r>
    </w:p>
    <w:p w:rsidR="00B63EB6" w:rsidRDefault="00B63EB6" w:rsidP="00B63EB6">
      <w:pPr>
        <w:spacing w:after="0"/>
        <w:rPr>
          <w:rFonts w:ascii="Arial" w:hAnsi="Arial" w:cs="Arial"/>
          <w:sz w:val="24"/>
          <w:lang w:val="pl-PL"/>
        </w:rPr>
      </w:pPr>
    </w:p>
    <w:tbl>
      <w:tblPr>
        <w:tblStyle w:val="Tabela-Siatka"/>
        <w:tblW w:w="9245" w:type="dxa"/>
        <w:tblLook w:val="04A0"/>
      </w:tblPr>
      <w:tblGrid>
        <w:gridCol w:w="3085"/>
        <w:gridCol w:w="3356"/>
        <w:gridCol w:w="2804"/>
      </w:tblGrid>
      <w:tr w:rsidR="00BE4A63" w:rsidTr="0086287C">
        <w:trPr>
          <w:trHeight w:val="73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E4A63" w:rsidRPr="00C931C1" w:rsidRDefault="00C931C1" w:rsidP="00BE4A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Role biznesowe zaangażowane w projekt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BE4A63" w:rsidRPr="00C931C1" w:rsidRDefault="00C931C1" w:rsidP="00C931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Imię i nazwisko osoby pełniącej daną rolę</w:t>
            </w: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:rsidR="00BE4A63" w:rsidRPr="00C931C1" w:rsidRDefault="00C931C1" w:rsidP="00C931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Kontakt</w:t>
            </w:r>
          </w:p>
        </w:tc>
      </w:tr>
      <w:tr w:rsidR="0086287C" w:rsidTr="0086287C">
        <w:trPr>
          <w:trHeight w:val="692"/>
        </w:trPr>
        <w:tc>
          <w:tcPr>
            <w:tcW w:w="3085" w:type="dxa"/>
            <w:vAlign w:val="center"/>
          </w:tcPr>
          <w:p w:rsidR="0086287C" w:rsidRPr="00F74E9E" w:rsidRDefault="0086287C" w:rsidP="004E155C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 xml:space="preserve">Analityk </w:t>
            </w:r>
            <w:r w:rsidR="004E155C">
              <w:rPr>
                <w:rFonts w:ascii="Arial" w:hAnsi="Arial" w:cs="Arial"/>
                <w:b/>
                <w:lang w:val="pl-PL"/>
              </w:rPr>
              <w:t>B</w:t>
            </w:r>
            <w:r w:rsidRPr="00F74E9E">
              <w:rPr>
                <w:rFonts w:ascii="Arial" w:hAnsi="Arial" w:cs="Arial"/>
                <w:b/>
                <w:lang w:val="pl-PL"/>
              </w:rPr>
              <w:t>iznesowy</w:t>
            </w:r>
          </w:p>
        </w:tc>
        <w:tc>
          <w:tcPr>
            <w:tcW w:w="3356" w:type="dxa"/>
            <w:vAlign w:val="center"/>
          </w:tcPr>
          <w:p w:rsidR="0086287C" w:rsidRPr="00F74E9E" w:rsidRDefault="0086287C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86287C" w:rsidRPr="00F74E9E" w:rsidRDefault="0086287C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BE4A63" w:rsidTr="0086287C">
        <w:trPr>
          <w:trHeight w:val="692"/>
        </w:trPr>
        <w:tc>
          <w:tcPr>
            <w:tcW w:w="3085" w:type="dxa"/>
            <w:vAlign w:val="center"/>
          </w:tcPr>
          <w:p w:rsidR="00BE4A63" w:rsidRPr="00F74E9E" w:rsidRDefault="00C931C1" w:rsidP="00F74E9E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>Kierownik Projektu</w:t>
            </w:r>
          </w:p>
        </w:tc>
        <w:tc>
          <w:tcPr>
            <w:tcW w:w="3356" w:type="dxa"/>
            <w:vAlign w:val="center"/>
          </w:tcPr>
          <w:p w:rsidR="00BE4A63" w:rsidRPr="00F74E9E" w:rsidRDefault="00BE4A63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BE4A63" w:rsidRPr="00F74E9E" w:rsidRDefault="00BE4A63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BE4A63" w:rsidTr="0086287C">
        <w:trPr>
          <w:trHeight w:val="703"/>
        </w:trPr>
        <w:tc>
          <w:tcPr>
            <w:tcW w:w="3085" w:type="dxa"/>
            <w:vAlign w:val="center"/>
          </w:tcPr>
          <w:p w:rsidR="00BE4A63" w:rsidRPr="00F74E9E" w:rsidRDefault="00C931C1" w:rsidP="00F74E9E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>Dyrektor Projekt</w:t>
            </w:r>
            <w:r w:rsidR="00E85A5B">
              <w:rPr>
                <w:rFonts w:ascii="Arial" w:hAnsi="Arial" w:cs="Arial"/>
                <w:b/>
                <w:lang w:val="pl-PL"/>
              </w:rPr>
              <w:t>u</w:t>
            </w:r>
          </w:p>
        </w:tc>
        <w:tc>
          <w:tcPr>
            <w:tcW w:w="3356" w:type="dxa"/>
            <w:vAlign w:val="center"/>
          </w:tcPr>
          <w:p w:rsidR="00BE4A63" w:rsidRPr="00F74E9E" w:rsidRDefault="00BE4A63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BE4A63" w:rsidRPr="00F74E9E" w:rsidRDefault="00BE4A63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C931C1" w:rsidTr="0086287C">
        <w:trPr>
          <w:trHeight w:val="699"/>
        </w:trPr>
        <w:tc>
          <w:tcPr>
            <w:tcW w:w="3085" w:type="dxa"/>
            <w:vAlign w:val="center"/>
          </w:tcPr>
          <w:p w:rsidR="00C931C1" w:rsidRPr="00F74E9E" w:rsidRDefault="00C931C1" w:rsidP="004E155C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 xml:space="preserve">Sponsor </w:t>
            </w:r>
            <w:r w:rsidR="004E155C">
              <w:rPr>
                <w:rFonts w:ascii="Arial" w:hAnsi="Arial" w:cs="Arial"/>
                <w:b/>
                <w:lang w:val="pl-PL"/>
              </w:rPr>
              <w:t>B</w:t>
            </w:r>
            <w:r w:rsidRPr="00F74E9E">
              <w:rPr>
                <w:rFonts w:ascii="Arial" w:hAnsi="Arial" w:cs="Arial"/>
                <w:b/>
                <w:lang w:val="pl-PL"/>
              </w:rPr>
              <w:t>iznesowy</w:t>
            </w:r>
          </w:p>
        </w:tc>
        <w:tc>
          <w:tcPr>
            <w:tcW w:w="3356" w:type="dxa"/>
            <w:vAlign w:val="center"/>
          </w:tcPr>
          <w:p w:rsidR="00C931C1" w:rsidRPr="00F74E9E" w:rsidRDefault="00C931C1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C931C1" w:rsidRPr="00F74E9E" w:rsidRDefault="00C931C1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:rsidR="00E70B04" w:rsidRPr="0075772D" w:rsidRDefault="00E70B04" w:rsidP="00B63EB6">
      <w:pPr>
        <w:spacing w:after="0"/>
        <w:rPr>
          <w:rFonts w:ascii="Arial" w:hAnsi="Arial" w:cs="Arial"/>
          <w:color w:val="002060"/>
          <w:sz w:val="28"/>
          <w:szCs w:val="28"/>
          <w:lang w:val="pl-PL"/>
        </w:rPr>
      </w:pPr>
    </w:p>
    <w:tbl>
      <w:tblPr>
        <w:tblStyle w:val="Tabela-Siatka"/>
        <w:tblW w:w="6441" w:type="dxa"/>
        <w:tblLook w:val="04A0"/>
      </w:tblPr>
      <w:tblGrid>
        <w:gridCol w:w="3085"/>
        <w:gridCol w:w="3356"/>
      </w:tblGrid>
      <w:tr w:rsidR="00C931C1" w:rsidRPr="00C931C1" w:rsidTr="0086287C">
        <w:trPr>
          <w:trHeight w:val="70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931C1" w:rsidRPr="00C931C1" w:rsidRDefault="00C931C1" w:rsidP="00DC75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Terminy</w:t>
            </w:r>
          </w:p>
        </w:tc>
        <w:tc>
          <w:tcPr>
            <w:tcW w:w="3356" w:type="dxa"/>
            <w:shd w:val="clear" w:color="auto" w:fill="F2F2F2" w:themeFill="background1" w:themeFillShade="F2"/>
            <w:vAlign w:val="center"/>
          </w:tcPr>
          <w:p w:rsidR="00C931C1" w:rsidRPr="00C931C1" w:rsidRDefault="003819EE" w:rsidP="00C931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Data</w:t>
            </w:r>
          </w:p>
        </w:tc>
      </w:tr>
      <w:tr w:rsidR="00C931C1" w:rsidRPr="00C243B4" w:rsidTr="00C931C1">
        <w:trPr>
          <w:trHeight w:val="696"/>
        </w:trPr>
        <w:tc>
          <w:tcPr>
            <w:tcW w:w="3085" w:type="dxa"/>
            <w:vAlign w:val="center"/>
          </w:tcPr>
          <w:p w:rsidR="00C931C1" w:rsidRPr="00F74E9E" w:rsidRDefault="00C931C1" w:rsidP="00F74E9E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>Data przekazania bieżącej wersji dokumentu</w:t>
            </w:r>
          </w:p>
        </w:tc>
        <w:tc>
          <w:tcPr>
            <w:tcW w:w="3356" w:type="dxa"/>
            <w:vAlign w:val="center"/>
          </w:tcPr>
          <w:p w:rsidR="00C931C1" w:rsidRPr="00F74E9E" w:rsidRDefault="00C931C1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C931C1" w:rsidRPr="0075772D" w:rsidTr="00C931C1">
        <w:trPr>
          <w:trHeight w:val="697"/>
        </w:trPr>
        <w:tc>
          <w:tcPr>
            <w:tcW w:w="3085" w:type="dxa"/>
            <w:vAlign w:val="center"/>
          </w:tcPr>
          <w:p w:rsidR="00C931C1" w:rsidRPr="00F74E9E" w:rsidRDefault="00C931C1" w:rsidP="00F74E9E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>Data ostatniej zmiany</w:t>
            </w:r>
          </w:p>
        </w:tc>
        <w:tc>
          <w:tcPr>
            <w:tcW w:w="3356" w:type="dxa"/>
            <w:vAlign w:val="center"/>
          </w:tcPr>
          <w:p w:rsidR="00C931C1" w:rsidRPr="00F74E9E" w:rsidRDefault="00C931C1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  <w:tr w:rsidR="00C931C1" w:rsidRPr="0075772D" w:rsidTr="00C931C1">
        <w:trPr>
          <w:trHeight w:val="687"/>
        </w:trPr>
        <w:tc>
          <w:tcPr>
            <w:tcW w:w="3085" w:type="dxa"/>
            <w:vAlign w:val="center"/>
          </w:tcPr>
          <w:p w:rsidR="00C931C1" w:rsidRPr="00F74E9E" w:rsidRDefault="00C931C1" w:rsidP="00F74E9E">
            <w:pPr>
              <w:rPr>
                <w:rFonts w:ascii="Arial" w:hAnsi="Arial" w:cs="Arial"/>
                <w:b/>
                <w:lang w:val="pl-PL"/>
              </w:rPr>
            </w:pPr>
            <w:r w:rsidRPr="00F74E9E">
              <w:rPr>
                <w:rFonts w:ascii="Arial" w:hAnsi="Arial" w:cs="Arial"/>
                <w:b/>
                <w:lang w:val="pl-PL"/>
              </w:rPr>
              <w:t>Data zakończenia analizy</w:t>
            </w:r>
          </w:p>
        </w:tc>
        <w:tc>
          <w:tcPr>
            <w:tcW w:w="3356" w:type="dxa"/>
            <w:vAlign w:val="center"/>
          </w:tcPr>
          <w:p w:rsidR="00C931C1" w:rsidRPr="00F74E9E" w:rsidRDefault="00C931C1" w:rsidP="00F74E9E">
            <w:pPr>
              <w:spacing w:after="0"/>
              <w:rPr>
                <w:rFonts w:ascii="Arial" w:hAnsi="Arial" w:cs="Arial"/>
                <w:lang w:val="pl-PL"/>
              </w:rPr>
            </w:pPr>
          </w:p>
        </w:tc>
      </w:tr>
    </w:tbl>
    <w:p w:rsidR="00E70B04" w:rsidRDefault="00E70B04" w:rsidP="003819EE">
      <w:pPr>
        <w:spacing w:after="0"/>
        <w:rPr>
          <w:rFonts w:ascii="Arial" w:hAnsi="Arial" w:cs="Arial"/>
          <w:color w:val="002060"/>
          <w:sz w:val="28"/>
          <w:szCs w:val="28"/>
          <w:lang w:val="pl-PL"/>
        </w:rPr>
      </w:pPr>
    </w:p>
    <w:p w:rsidR="00F74E9E" w:rsidRPr="003819EE" w:rsidRDefault="00C931C1" w:rsidP="00E44E07">
      <w:pPr>
        <w:rPr>
          <w:rFonts w:ascii="Arial" w:hAnsi="Arial" w:cs="Arial"/>
          <w:sz w:val="22"/>
          <w:lang w:val="pl-PL"/>
        </w:rPr>
      </w:pPr>
      <w:r w:rsidRPr="00C931C1">
        <w:rPr>
          <w:rFonts w:ascii="Arial" w:hAnsi="Arial" w:cs="Arial"/>
          <w:b/>
          <w:sz w:val="22"/>
          <w:lang w:val="pl-PL"/>
        </w:rPr>
        <w:t xml:space="preserve">Uwaga: </w:t>
      </w:r>
      <w:r w:rsidRPr="00C931C1">
        <w:rPr>
          <w:rFonts w:ascii="Arial" w:hAnsi="Arial" w:cs="Arial"/>
          <w:sz w:val="22"/>
          <w:lang w:val="pl-PL"/>
        </w:rPr>
        <w:t>Żadna część tej publikacji nie może być powielana, przechowywana w systemach wyszukiwania, ani przesyłana i pod żadną postacią, ani za pomocą żadnych technik elektronicznych, mechanicznych, fotokopiowania, zapisu i innych, bez wcześniejszej pisemnej zgody OCTIGO Sp. z o.o.</w:t>
      </w:r>
    </w:p>
    <w:p w:rsidR="008B62D8" w:rsidRDefault="00E44E07" w:rsidP="003819EE">
      <w:pPr>
        <w:pStyle w:val="Nagwek1"/>
        <w:spacing w:after="0"/>
        <w:rPr>
          <w:rFonts w:ascii="Arial" w:hAnsi="Arial" w:cs="Arial"/>
          <w:lang w:val="pl-PL"/>
        </w:rPr>
      </w:pPr>
      <w:bookmarkStart w:id="0" w:name="_Toc438064601"/>
      <w:r w:rsidRPr="00BE4A63">
        <w:rPr>
          <w:rFonts w:ascii="Arial" w:hAnsi="Arial" w:cs="Arial"/>
          <w:lang w:val="pl-PL"/>
        </w:rPr>
        <w:lastRenderedPageBreak/>
        <w:t>SPIS TREŚCI</w:t>
      </w:r>
      <w:bookmarkEnd w:id="0"/>
    </w:p>
    <w:p w:rsidR="003819EE" w:rsidRPr="003819EE" w:rsidRDefault="003819EE" w:rsidP="003819EE">
      <w:pPr>
        <w:rPr>
          <w:lang w:val="pl-PL"/>
        </w:rPr>
      </w:pPr>
    </w:p>
    <w:bookmarkStart w:id="1" w:name="_Toc526843580"/>
    <w:bookmarkStart w:id="2" w:name="_Toc7861768"/>
    <w:bookmarkStart w:id="3" w:name="_Toc526564102"/>
    <w:bookmarkStart w:id="4" w:name="_Toc526845622"/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357F1C">
        <w:rPr>
          <w:rFonts w:ascii="Arial" w:hAnsi="Arial" w:cs="Arial"/>
          <w:lang w:val="pl-PL"/>
        </w:rPr>
        <w:fldChar w:fldCharType="begin"/>
      </w:r>
      <w:r w:rsidR="00407D20" w:rsidRPr="0075772D">
        <w:rPr>
          <w:rFonts w:ascii="Arial" w:hAnsi="Arial" w:cs="Arial"/>
          <w:lang w:val="pl-PL"/>
        </w:rPr>
        <w:instrText xml:space="preserve"> TOC \o "1-5" \h \z \u </w:instrText>
      </w:r>
      <w:r w:rsidRPr="00357F1C">
        <w:rPr>
          <w:rFonts w:ascii="Arial" w:hAnsi="Arial" w:cs="Arial"/>
          <w:lang w:val="pl-PL"/>
        </w:rPr>
        <w:fldChar w:fldCharType="separate"/>
      </w:r>
      <w:hyperlink w:anchor="_Toc438064602" w:history="1">
        <w:r w:rsidR="00B87B74" w:rsidRPr="00E735A3">
          <w:rPr>
            <w:rStyle w:val="Hipercze"/>
            <w:rFonts w:ascii="Arial" w:hAnsi="Arial" w:cs="Arial"/>
            <w:lang w:val="pl-PL"/>
          </w:rPr>
          <w:t>Część 1: Streszczenie wykonawcze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03" w:history="1">
        <w:r w:rsidR="00B87B74" w:rsidRPr="00E735A3">
          <w:rPr>
            <w:rStyle w:val="Hipercze"/>
            <w:rFonts w:ascii="Arial" w:hAnsi="Arial" w:cs="Arial"/>
            <w:lang w:val="pl-PL"/>
          </w:rPr>
          <w:t>Część 2: Cel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04" w:history="1">
        <w:r w:rsidR="00B87B74" w:rsidRPr="00E735A3">
          <w:rPr>
            <w:rStyle w:val="Hipercze"/>
            <w:rFonts w:ascii="Arial" w:hAnsi="Arial" w:cs="Arial"/>
            <w:lang w:val="pl-PL"/>
          </w:rPr>
          <w:t>Sekcja 2.1: Określenie celów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05" w:history="1">
        <w:r w:rsidR="00B87B74" w:rsidRPr="00E735A3">
          <w:rPr>
            <w:rStyle w:val="Hipercze"/>
            <w:rFonts w:ascii="Arial" w:hAnsi="Arial" w:cs="Arial"/>
            <w:lang w:val="pl-PL"/>
          </w:rPr>
          <w:t>Sekcja 2.2: Motywacja biznesowa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06" w:history="1">
        <w:r w:rsidR="00B87B74" w:rsidRPr="00E735A3">
          <w:rPr>
            <w:rStyle w:val="Hipercze"/>
            <w:rFonts w:ascii="Arial" w:hAnsi="Arial" w:cs="Arial"/>
            <w:lang w:val="pl-PL"/>
          </w:rPr>
          <w:t>Sekcja 2.3: Zakładani odbiorcy tego dokumentu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07" w:history="1">
        <w:r w:rsidR="00B87B74" w:rsidRPr="00E735A3">
          <w:rPr>
            <w:rStyle w:val="Hipercze"/>
            <w:rFonts w:ascii="Arial" w:hAnsi="Arial" w:cs="Arial"/>
            <w:lang w:val="pl-PL"/>
          </w:rPr>
          <w:t>Sekcja 2.4: Podejście do analizy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08" w:history="1">
        <w:r w:rsidR="00B87B74" w:rsidRPr="00E735A3">
          <w:rPr>
            <w:rStyle w:val="Hipercze"/>
            <w:rFonts w:ascii="Arial" w:hAnsi="Arial" w:cs="Arial"/>
            <w:lang w:val="pl-PL"/>
          </w:rPr>
          <w:t>Sekcja 2.5: Zastosowane techniki modelowania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09" w:history="1">
        <w:r w:rsidR="00B87B74" w:rsidRPr="00E735A3">
          <w:rPr>
            <w:rStyle w:val="Hipercze"/>
            <w:rFonts w:ascii="Arial" w:hAnsi="Arial" w:cs="Arial"/>
            <w:lang w:val="pl-PL"/>
          </w:rPr>
          <w:t>Część 3: Zakres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0" w:history="1">
        <w:r w:rsidR="00B87B74" w:rsidRPr="00E735A3">
          <w:rPr>
            <w:rStyle w:val="Hipercze"/>
            <w:rFonts w:ascii="Arial" w:hAnsi="Arial" w:cs="Arial"/>
            <w:lang w:val="pl-PL"/>
          </w:rPr>
          <w:t>Sekcja 3.1: Określenie zakresu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1" w:history="1">
        <w:r w:rsidR="00B87B74" w:rsidRPr="00E735A3">
          <w:rPr>
            <w:rStyle w:val="Hipercze"/>
            <w:rFonts w:ascii="Arial" w:hAnsi="Arial" w:cs="Arial"/>
            <w:lang w:val="pl-PL"/>
          </w:rPr>
          <w:t>Sekcja 3.2: Założenia, zależności i ograniczenia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2" w:history="1">
        <w:r w:rsidR="00B87B74" w:rsidRPr="00E735A3">
          <w:rPr>
            <w:rStyle w:val="Hipercze"/>
            <w:rFonts w:ascii="Arial" w:hAnsi="Arial" w:cs="Arial"/>
            <w:lang w:val="pl-PL"/>
          </w:rPr>
          <w:t>Sekcja 3.3: Dopuszczane opcje dotyczące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13" w:history="1">
        <w:r w:rsidR="00B87B74" w:rsidRPr="00E735A3">
          <w:rPr>
            <w:rStyle w:val="Hipercze"/>
            <w:rFonts w:ascii="Arial" w:hAnsi="Arial" w:cs="Arial"/>
            <w:lang w:val="pl-PL"/>
          </w:rPr>
          <w:t>Część 4: Słownik Pojęć Biznesowych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4" w:history="1">
        <w:r w:rsidR="00B87B74" w:rsidRPr="00E735A3">
          <w:rPr>
            <w:rStyle w:val="Hipercze"/>
            <w:rFonts w:ascii="Arial" w:hAnsi="Arial" w:cs="Arial"/>
            <w:lang w:val="pl-PL"/>
          </w:rPr>
          <w:t>Sekcja 4.1: Słownik pojęć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5" w:history="1">
        <w:r w:rsidR="00B87B74" w:rsidRPr="00E735A3">
          <w:rPr>
            <w:rStyle w:val="Hipercze"/>
            <w:rFonts w:ascii="Arial" w:hAnsi="Arial" w:cs="Arial"/>
            <w:lang w:val="pl-PL"/>
          </w:rPr>
          <w:t>Sekcja 4.2: Model pojęciowy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16" w:history="1">
        <w:r w:rsidR="00B87B74" w:rsidRPr="00E735A3">
          <w:rPr>
            <w:rStyle w:val="Hipercze"/>
            <w:rFonts w:ascii="Arial" w:hAnsi="Arial" w:cs="Arial"/>
            <w:lang w:val="pl-PL"/>
          </w:rPr>
          <w:t>Część 5: Wymagania biznesowe i Wymagania interesariuszy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7" w:history="1">
        <w:r w:rsidR="00B87B74" w:rsidRPr="00E735A3">
          <w:rPr>
            <w:rStyle w:val="Hipercze"/>
            <w:rFonts w:ascii="Arial" w:hAnsi="Arial" w:cs="Arial"/>
            <w:lang w:val="pl-PL"/>
          </w:rPr>
          <w:t>Sekcja 5.1: Wymagania biznesowe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18" w:history="1">
        <w:r w:rsidR="00B87B74" w:rsidRPr="00E735A3">
          <w:rPr>
            <w:rStyle w:val="Hipercze"/>
            <w:rFonts w:ascii="Arial" w:hAnsi="Arial" w:cs="Arial"/>
            <w:lang w:val="pl-PL"/>
          </w:rPr>
          <w:t>Sekcja 5.2: Wymagania interesariuszy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19" w:history="1">
        <w:r w:rsidR="00B87B74" w:rsidRPr="00E735A3">
          <w:rPr>
            <w:rStyle w:val="Hipercze"/>
            <w:rFonts w:ascii="Arial" w:hAnsi="Arial" w:cs="Arial"/>
            <w:lang w:val="pl-PL"/>
          </w:rPr>
          <w:t>Część 6: Wymagania funkcjonalne – wymagania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0" w:history="1">
        <w:r w:rsidR="00B87B74" w:rsidRPr="00E735A3">
          <w:rPr>
            <w:rStyle w:val="Hipercze"/>
            <w:rFonts w:ascii="Arial" w:hAnsi="Arial" w:cs="Arial"/>
            <w:lang w:val="pl-PL"/>
          </w:rPr>
          <w:t>Sekcja 6.1: Wymagania, które decydują o sukcesie projektu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1" w:history="1">
        <w:r w:rsidR="00B87B74" w:rsidRPr="00E735A3">
          <w:rPr>
            <w:rStyle w:val="Hipercze"/>
            <w:rFonts w:ascii="Arial" w:hAnsi="Arial" w:cs="Arial"/>
            <w:lang w:val="pl-PL"/>
          </w:rPr>
          <w:t>Sekcja 6.2: Wymagania, które wnoszą wartość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2" w:history="1">
        <w:r w:rsidR="00B87B74" w:rsidRPr="00E735A3">
          <w:rPr>
            <w:rStyle w:val="Hipercze"/>
            <w:rFonts w:ascii="Arial" w:hAnsi="Arial" w:cs="Arial"/>
            <w:lang w:val="pl-PL"/>
          </w:rPr>
          <w:t>Sekcja 6.3: Wymagania, które zwiększają wygodę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3" w:history="1">
        <w:r w:rsidR="00B87B74" w:rsidRPr="00E735A3">
          <w:rPr>
            <w:rStyle w:val="Hipercze"/>
            <w:rFonts w:ascii="Arial" w:hAnsi="Arial" w:cs="Arial"/>
            <w:lang w:val="pl-PL"/>
          </w:rPr>
          <w:t>Sekcja 6.4: Wymagania prawne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24" w:history="1">
        <w:r w:rsidR="00B87B74" w:rsidRPr="00E735A3">
          <w:rPr>
            <w:rStyle w:val="Hipercze"/>
            <w:rFonts w:ascii="Arial" w:hAnsi="Arial" w:cs="Arial"/>
            <w:lang w:val="pl-PL"/>
          </w:rPr>
          <w:t>Część 7: Wymagania niefunkcjonalne – wymagania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5" w:history="1">
        <w:r w:rsidR="00B87B74" w:rsidRPr="00E735A3">
          <w:rPr>
            <w:rStyle w:val="Hipercze"/>
            <w:rFonts w:ascii="Arial" w:hAnsi="Arial" w:cs="Arial"/>
            <w:lang w:val="pl-PL"/>
          </w:rPr>
          <w:t>Sekcja 7.1: Środowisko operacyjne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6" w:history="1">
        <w:r w:rsidR="00B87B74" w:rsidRPr="00E735A3">
          <w:rPr>
            <w:rStyle w:val="Hipercze"/>
            <w:rFonts w:ascii="Arial" w:hAnsi="Arial" w:cs="Arial"/>
            <w:lang w:val="pl-PL"/>
          </w:rPr>
          <w:t>Sekcja 7.2: Wymagania dotyczące interfejsu użytkownika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7" w:history="1">
        <w:r w:rsidR="00B87B74" w:rsidRPr="00E735A3">
          <w:rPr>
            <w:rStyle w:val="Hipercze"/>
            <w:rFonts w:ascii="Arial" w:hAnsi="Arial" w:cs="Arial"/>
            <w:lang w:val="pl-PL"/>
          </w:rPr>
          <w:t>Sekcja 7.3: Wymagania związane z dostępem użytkownika i zabezpieczeniami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8" w:history="1">
        <w:r w:rsidR="00B87B74" w:rsidRPr="00E735A3">
          <w:rPr>
            <w:rStyle w:val="Hipercze"/>
            <w:rFonts w:ascii="Arial" w:hAnsi="Arial" w:cs="Arial"/>
            <w:lang w:val="pl-PL"/>
          </w:rPr>
          <w:t>Sekcja 7.4: Wymagania dotyczące poziomu/wydajności/potencjału usług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29" w:history="1">
        <w:r w:rsidR="00B87B74" w:rsidRPr="00E735A3">
          <w:rPr>
            <w:rStyle w:val="Hipercze"/>
            <w:rFonts w:ascii="Arial" w:hAnsi="Arial" w:cs="Arial"/>
            <w:lang w:val="pl-PL"/>
          </w:rPr>
          <w:t>Sekcja 7.5: Wymagania związane z ciągłością działalności biznesowej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0" w:history="1">
        <w:r w:rsidR="00B87B74" w:rsidRPr="00E735A3">
          <w:rPr>
            <w:rStyle w:val="Hipercze"/>
            <w:rFonts w:ascii="Arial" w:hAnsi="Arial" w:cs="Arial"/>
            <w:lang w:val="pl-PL"/>
          </w:rPr>
          <w:t>Sekcja 7.6: Wymagania związane z integracją/migracją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1" w:history="1">
        <w:r w:rsidR="00B87B74" w:rsidRPr="00E735A3">
          <w:rPr>
            <w:rStyle w:val="Hipercze"/>
            <w:rFonts w:ascii="Arial" w:hAnsi="Arial" w:cs="Arial"/>
            <w:lang w:val="pl-PL"/>
          </w:rPr>
          <w:t>Sekcja 7.7: Wymagania dotyczące aspektów administracyjnych/kopii zapasowych/archiwizacji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2" w:history="1">
        <w:r w:rsidR="00B87B74" w:rsidRPr="00E735A3">
          <w:rPr>
            <w:rStyle w:val="Hipercze"/>
            <w:rFonts w:ascii="Arial" w:hAnsi="Arial" w:cs="Arial"/>
            <w:lang w:val="pl-PL"/>
          </w:rPr>
          <w:t>Sekcja 7.8: Wymagania związane z oczekiwanym okresem użytkowania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3" w:history="1">
        <w:r w:rsidR="00B87B74" w:rsidRPr="00E735A3">
          <w:rPr>
            <w:rStyle w:val="Hipercze"/>
            <w:rFonts w:ascii="Arial" w:hAnsi="Arial" w:cs="Arial"/>
            <w:lang w:val="pl-PL"/>
          </w:rPr>
          <w:t>Sekcja 7.9: Wymagania dotyczące dokumentacji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4" w:history="1">
        <w:r w:rsidR="00B87B74" w:rsidRPr="00E735A3">
          <w:rPr>
            <w:rStyle w:val="Hipercze"/>
            <w:rFonts w:ascii="Arial" w:hAnsi="Arial" w:cs="Arial"/>
            <w:lang w:val="pl-PL"/>
          </w:rPr>
          <w:t>Sekcja 7.10: Wymagania dotyczące szkoleń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5" w:history="1">
        <w:r w:rsidR="00B87B74" w:rsidRPr="00E735A3">
          <w:rPr>
            <w:rStyle w:val="Hipercze"/>
            <w:rFonts w:ascii="Arial" w:hAnsi="Arial" w:cs="Arial"/>
            <w:lang w:val="pl-PL"/>
          </w:rPr>
          <w:t>Sekcja 7.11: Inne wymagania niefunkcjonalne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36" w:history="1">
        <w:r w:rsidR="00B87B74" w:rsidRPr="00E735A3">
          <w:rPr>
            <w:rStyle w:val="Hipercze"/>
            <w:rFonts w:ascii="Arial" w:hAnsi="Arial" w:cs="Arial"/>
            <w:lang w:val="pl-PL"/>
          </w:rPr>
          <w:t>Część 87: Wymagania przejściowe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7" w:history="1">
        <w:r w:rsidR="00B87B74" w:rsidRPr="00E735A3">
          <w:rPr>
            <w:rStyle w:val="Hipercze"/>
            <w:rFonts w:ascii="Arial" w:hAnsi="Arial" w:cs="Arial"/>
            <w:lang w:val="pl-PL"/>
          </w:rPr>
          <w:t>Sekcja 8.1: Wymagania dotyczące generowania danych produkcyjnych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8" w:history="1">
        <w:r w:rsidR="00B87B74" w:rsidRPr="00E735A3">
          <w:rPr>
            <w:rStyle w:val="Hipercze"/>
            <w:rFonts w:ascii="Arial" w:hAnsi="Arial" w:cs="Arial"/>
            <w:lang w:val="pl-PL"/>
          </w:rPr>
          <w:t>Sekcja 8.2: Wymagania dotyczące konwersji i migracji danych produkcyjnych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39" w:history="1">
        <w:r w:rsidR="00B87B74" w:rsidRPr="00E735A3">
          <w:rPr>
            <w:rStyle w:val="Hipercze"/>
            <w:rFonts w:ascii="Arial" w:hAnsi="Arial" w:cs="Arial"/>
            <w:lang w:val="pl-PL"/>
          </w:rPr>
          <w:t>Sekcja 8.3: Inne wymagania przejściowe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40" w:history="1">
        <w:r w:rsidR="00B87B74" w:rsidRPr="00E735A3">
          <w:rPr>
            <w:rStyle w:val="Hipercze"/>
            <w:rFonts w:ascii="Arial" w:hAnsi="Arial" w:cs="Arial"/>
            <w:lang w:val="pl-PL"/>
          </w:rPr>
          <w:t>Część 9: Weryfikacja wymagań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1" w:history="1">
        <w:r w:rsidR="00B87B74" w:rsidRPr="00E735A3">
          <w:rPr>
            <w:rStyle w:val="Hipercze"/>
            <w:rFonts w:ascii="Arial" w:hAnsi="Arial" w:cs="Arial"/>
            <w:lang w:val="pl-PL"/>
          </w:rPr>
          <w:t>Sekcja 9.1: Weryfikacja wymagań z celami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2" w:history="1">
        <w:r w:rsidR="00B87B74" w:rsidRPr="00E735A3">
          <w:rPr>
            <w:rStyle w:val="Hipercze"/>
            <w:rFonts w:ascii="Arial" w:hAnsi="Arial" w:cs="Arial"/>
            <w:lang w:val="pl-PL"/>
          </w:rPr>
          <w:t>Sekcja 9.2: Weryfikacja jakości wymagań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3" w:history="1">
        <w:r w:rsidR="00B87B74" w:rsidRPr="00E735A3">
          <w:rPr>
            <w:rStyle w:val="Hipercze"/>
            <w:rFonts w:ascii="Arial" w:hAnsi="Arial" w:cs="Arial"/>
            <w:lang w:val="pl-PL"/>
          </w:rPr>
          <w:t>Sekcja 9.3: Struktura i śladowanie wymagań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4" w:history="1">
        <w:r w:rsidR="00B87B74" w:rsidRPr="00E735A3">
          <w:rPr>
            <w:rStyle w:val="Hipercze"/>
            <w:rFonts w:ascii="Arial" w:hAnsi="Arial" w:cs="Arial"/>
            <w:lang w:val="pl-PL"/>
          </w:rPr>
          <w:t>Sekcja 9.4: Zarządzanie konfiguracją i zmianami wymagań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45" w:history="1">
        <w:r w:rsidR="00B87B74" w:rsidRPr="00E735A3">
          <w:rPr>
            <w:rStyle w:val="Hipercze"/>
            <w:rFonts w:ascii="Arial" w:hAnsi="Arial" w:cs="Arial"/>
            <w:lang w:val="pl-PL"/>
          </w:rPr>
          <w:t>Część 10: Model stanu istniejącego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6" w:history="1">
        <w:r w:rsidR="00B87B74" w:rsidRPr="00E735A3">
          <w:rPr>
            <w:rStyle w:val="Hipercze"/>
            <w:rFonts w:ascii="Arial" w:hAnsi="Arial" w:cs="Arial"/>
            <w:lang w:val="pl-PL"/>
          </w:rPr>
          <w:t>Sekcja 10.1 P1_AS-IS_NAZWA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7" w:history="1">
        <w:r w:rsidR="00B87B74" w:rsidRPr="00E735A3">
          <w:rPr>
            <w:rStyle w:val="Hipercze"/>
            <w:rFonts w:ascii="Arial" w:hAnsi="Arial" w:cs="Arial"/>
            <w:lang w:val="pl-PL"/>
          </w:rPr>
          <w:t>Sekcja 10.2 P2_AS-IS</w:t>
        </w:r>
        <w:r w:rsidR="00B87B74" w:rsidRPr="00E735A3">
          <w:rPr>
            <w:rStyle w:val="Hipercze"/>
            <w:lang w:val="pl-PL"/>
          </w:rPr>
          <w:t>_</w:t>
        </w:r>
        <w:r w:rsidR="00B87B74" w:rsidRPr="00E735A3">
          <w:rPr>
            <w:rStyle w:val="Hipercze"/>
            <w:rFonts w:ascii="Arial" w:hAnsi="Arial" w:cs="Arial"/>
            <w:lang w:val="pl-PL"/>
          </w:rPr>
          <w:t>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48" w:history="1">
        <w:r w:rsidR="00B87B74" w:rsidRPr="00E735A3">
          <w:rPr>
            <w:rStyle w:val="Hipercze"/>
            <w:rFonts w:ascii="Arial" w:hAnsi="Arial" w:cs="Arial"/>
            <w:lang w:val="pl-PL"/>
          </w:rPr>
          <w:t>Sekcja 10.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n</w:t>
        </w:r>
        <w:r w:rsidR="00B87B74" w:rsidRPr="00E735A3">
          <w:rPr>
            <w:rStyle w:val="Hipercze"/>
            <w:rFonts w:ascii="Arial" w:hAnsi="Arial" w:cs="Arial"/>
            <w:lang w:val="pl-PL"/>
          </w:rPr>
          <w:t xml:space="preserve"> P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n</w:t>
        </w:r>
        <w:r w:rsidR="00B87B74" w:rsidRPr="00E735A3">
          <w:rPr>
            <w:rStyle w:val="Hipercze"/>
            <w:rFonts w:ascii="Arial" w:hAnsi="Arial" w:cs="Arial"/>
            <w:lang w:val="pl-PL"/>
          </w:rPr>
          <w:t>_AS-IS_NAZWA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49" w:history="1">
        <w:r w:rsidR="00B87B74" w:rsidRPr="00E735A3">
          <w:rPr>
            <w:rStyle w:val="Hipercze"/>
            <w:rFonts w:ascii="Arial" w:hAnsi="Arial" w:cs="Arial"/>
            <w:lang w:val="pl-PL"/>
          </w:rPr>
          <w:t>Część 11: Analiza procesów biznesowych TO-BE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0" w:history="1">
        <w:r w:rsidR="00B87B74" w:rsidRPr="00E735A3">
          <w:rPr>
            <w:rStyle w:val="Hipercze"/>
            <w:rFonts w:ascii="Arial" w:hAnsi="Arial" w:cs="Arial"/>
            <w:lang w:val="pl-PL"/>
          </w:rPr>
          <w:t>Sekcja 11.1 P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n</w:t>
        </w:r>
        <w:r w:rsidR="00B87B74" w:rsidRPr="00E735A3">
          <w:rPr>
            <w:rStyle w:val="Hipercze"/>
            <w:rFonts w:ascii="Arial" w:hAnsi="Arial" w:cs="Arial"/>
            <w:lang w:val="pl-PL"/>
          </w:rPr>
          <w:t>+1_TO-BE_NAZWA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1" w:history="1">
        <w:r w:rsidR="00B87B74" w:rsidRPr="00E735A3">
          <w:rPr>
            <w:rStyle w:val="Hipercze"/>
            <w:rFonts w:ascii="Arial" w:hAnsi="Arial" w:cs="Arial"/>
            <w:lang w:val="pl-PL"/>
          </w:rPr>
          <w:t>Sekcja 11.2 P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n</w:t>
        </w:r>
        <w:r w:rsidR="00B87B74" w:rsidRPr="00E735A3">
          <w:rPr>
            <w:rStyle w:val="Hipercze"/>
            <w:rFonts w:ascii="Arial" w:hAnsi="Arial" w:cs="Arial"/>
            <w:lang w:val="pl-PL"/>
          </w:rPr>
          <w:t>+2_TO-BE_NAZWA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2" w:history="1">
        <w:r w:rsidR="00B87B74" w:rsidRPr="00E735A3">
          <w:rPr>
            <w:rStyle w:val="Hipercze"/>
            <w:rFonts w:ascii="Arial" w:hAnsi="Arial" w:cs="Arial"/>
            <w:lang w:val="pl-PL"/>
          </w:rPr>
          <w:t>Sekcja 11.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k</w:t>
        </w:r>
        <w:r w:rsidR="00B87B74" w:rsidRPr="00E735A3">
          <w:rPr>
            <w:rStyle w:val="Hipercze"/>
            <w:rFonts w:ascii="Arial" w:hAnsi="Arial" w:cs="Arial"/>
            <w:lang w:val="pl-PL"/>
          </w:rPr>
          <w:t xml:space="preserve"> P</w:t>
        </w:r>
        <w:r w:rsidR="00B87B74" w:rsidRPr="00E735A3">
          <w:rPr>
            <w:rStyle w:val="Hipercze"/>
            <w:rFonts w:ascii="Arial" w:hAnsi="Arial" w:cs="Arial"/>
            <w:i/>
            <w:lang w:val="pl-PL"/>
          </w:rPr>
          <w:t>k</w:t>
        </w:r>
        <w:r w:rsidR="00B87B74" w:rsidRPr="00E735A3">
          <w:rPr>
            <w:rStyle w:val="Hipercze"/>
            <w:rFonts w:ascii="Arial" w:hAnsi="Arial" w:cs="Arial"/>
            <w:lang w:val="pl-PL"/>
          </w:rPr>
          <w:t>_TO-BE_NAZWA PROCESU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53" w:history="1">
        <w:r w:rsidR="00B87B74" w:rsidRPr="00E735A3">
          <w:rPr>
            <w:rStyle w:val="Hipercze"/>
            <w:rFonts w:ascii="Arial" w:hAnsi="Arial" w:cs="Arial"/>
            <w:lang w:val="pl-PL"/>
          </w:rPr>
          <w:t>Część 12: Tabela/Model dokumentów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54" w:history="1">
        <w:r w:rsidR="00B87B74" w:rsidRPr="00E735A3">
          <w:rPr>
            <w:rStyle w:val="Hipercze"/>
            <w:rFonts w:ascii="Arial" w:hAnsi="Arial" w:cs="Arial"/>
            <w:lang w:val="pl-PL"/>
          </w:rPr>
          <w:t>Część 13: Katalog reguł biznesowych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55" w:history="1">
        <w:r w:rsidR="00B87B74" w:rsidRPr="00E735A3">
          <w:rPr>
            <w:rStyle w:val="Hipercze"/>
            <w:rFonts w:ascii="Arial" w:hAnsi="Arial" w:cs="Arial"/>
            <w:lang w:val="pl-PL"/>
          </w:rPr>
          <w:t>Część 14: Modele przypadków użycia i właściwości rozwiązania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6" w:history="1">
        <w:r w:rsidR="00B87B74" w:rsidRPr="00E735A3">
          <w:rPr>
            <w:rStyle w:val="Hipercze"/>
            <w:rFonts w:ascii="Arial" w:hAnsi="Arial" w:cs="Arial"/>
            <w:lang w:val="pl-PL"/>
          </w:rPr>
          <w:t>Sekcja 14.1 Modele przypadków użycia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7" w:history="1">
        <w:r w:rsidR="00B87B74" w:rsidRPr="00E735A3">
          <w:rPr>
            <w:rStyle w:val="Hipercze"/>
            <w:rFonts w:ascii="Arial" w:hAnsi="Arial" w:cs="Arial"/>
            <w:lang w:val="pl-PL"/>
          </w:rPr>
          <w:t>Sekcja 14.2 Scenariusze przypadków użycia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8" w:history="1">
        <w:r w:rsidR="00B87B74" w:rsidRPr="00E735A3">
          <w:rPr>
            <w:rStyle w:val="Hipercze"/>
            <w:rFonts w:ascii="Arial" w:hAnsi="Arial" w:cs="Arial"/>
            <w:lang w:val="pl-PL"/>
          </w:rPr>
          <w:t>Sekcja 14.3 Otoczenie systemu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59" w:history="1">
        <w:r w:rsidR="00B87B74" w:rsidRPr="00E735A3">
          <w:rPr>
            <w:rStyle w:val="Hipercze"/>
            <w:rFonts w:ascii="Arial" w:hAnsi="Arial" w:cs="Arial"/>
            <w:lang w:val="pl-PL"/>
          </w:rPr>
          <w:t>Sekcja 14.4 Model danych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pl-PL" w:eastAsia="pl-PL"/>
        </w:rPr>
      </w:pPr>
      <w:hyperlink w:anchor="_Toc438064660" w:history="1">
        <w:r w:rsidR="00B87B74" w:rsidRPr="00E735A3">
          <w:rPr>
            <w:rStyle w:val="Hipercze"/>
            <w:rFonts w:ascii="Arial" w:hAnsi="Arial" w:cs="Arial"/>
            <w:lang w:val="pl-PL"/>
          </w:rPr>
          <w:t>Sekcja 14.5 Model struktury organizacyjnej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61" w:history="1">
        <w:r w:rsidR="00B87B74" w:rsidRPr="00E735A3">
          <w:rPr>
            <w:rStyle w:val="Hipercze"/>
            <w:rFonts w:ascii="Arial" w:hAnsi="Arial" w:cs="Arial"/>
            <w:lang w:val="pl-PL"/>
          </w:rPr>
          <w:t>Część 15: Ryzyka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62" w:history="1">
        <w:r w:rsidR="00B87B74" w:rsidRPr="00E735A3">
          <w:rPr>
            <w:rStyle w:val="Hipercze"/>
            <w:rFonts w:ascii="Arial" w:hAnsi="Arial" w:cs="Arial"/>
            <w:lang w:val="pl-PL"/>
          </w:rPr>
          <w:t>Część 16: Rejestr wersji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87B74" w:rsidRDefault="00357F1C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hyperlink w:anchor="_Toc438064663" w:history="1">
        <w:r w:rsidR="00B87B74" w:rsidRPr="00E735A3">
          <w:rPr>
            <w:rStyle w:val="Hipercze"/>
            <w:rFonts w:ascii="Arial" w:hAnsi="Arial" w:cs="Arial"/>
            <w:lang w:val="pl-PL"/>
          </w:rPr>
          <w:t>Część 17: Zatwierdzenia</w:t>
        </w:r>
        <w:r w:rsidR="00B87B7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87B74">
          <w:rPr>
            <w:noProof/>
            <w:webHidden/>
          </w:rPr>
          <w:instrText xml:space="preserve"> PAGEREF _Toc438064663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5F8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87B74" w:rsidRDefault="00B87B74">
      <w:pPr>
        <w:pStyle w:val="Spistreci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</w:p>
    <w:p w:rsidR="008B62D8" w:rsidRPr="0075772D" w:rsidRDefault="00357F1C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fldChar w:fldCharType="end"/>
      </w:r>
      <w:bookmarkEnd w:id="1"/>
      <w:bookmarkEnd w:id="2"/>
    </w:p>
    <w:p w:rsidR="00AF24CB" w:rsidRDefault="00C062D9" w:rsidP="00AF24CB">
      <w:pPr>
        <w:pStyle w:val="Nagwek1"/>
        <w:rPr>
          <w:rFonts w:ascii="Arial" w:hAnsi="Arial" w:cs="Arial"/>
          <w:lang w:val="pl-PL"/>
        </w:rPr>
      </w:pPr>
      <w:bookmarkStart w:id="5" w:name="_Toc129576991"/>
      <w:bookmarkStart w:id="6" w:name="_Toc129688659"/>
      <w:bookmarkStart w:id="7" w:name="_Toc438064602"/>
      <w:bookmarkStart w:id="8" w:name="_Toc7861830"/>
      <w:bookmarkStart w:id="9" w:name="_Toc526843584"/>
      <w:bookmarkStart w:id="10" w:name="_Toc7861773"/>
      <w:r w:rsidRPr="0075772D">
        <w:rPr>
          <w:rFonts w:ascii="Arial" w:hAnsi="Arial" w:cs="Arial"/>
          <w:lang w:val="pl-PL"/>
        </w:rPr>
        <w:lastRenderedPageBreak/>
        <w:t>Część</w:t>
      </w:r>
      <w:r w:rsidR="00AF24CB" w:rsidRPr="0075772D">
        <w:rPr>
          <w:rFonts w:ascii="Arial" w:hAnsi="Arial" w:cs="Arial"/>
          <w:lang w:val="pl-PL"/>
        </w:rPr>
        <w:t xml:space="preserve"> </w:t>
      </w:r>
      <w:r w:rsidR="00490272" w:rsidRPr="0075772D">
        <w:rPr>
          <w:rFonts w:ascii="Arial" w:hAnsi="Arial" w:cs="Arial"/>
          <w:lang w:val="pl-PL"/>
        </w:rPr>
        <w:t>1</w:t>
      </w:r>
      <w:r w:rsidR="00AF24CB" w:rsidRPr="0075772D">
        <w:rPr>
          <w:rFonts w:ascii="Arial" w:hAnsi="Arial" w:cs="Arial"/>
          <w:lang w:val="pl-PL"/>
        </w:rPr>
        <w:t xml:space="preserve">: </w:t>
      </w:r>
      <w:bookmarkEnd w:id="5"/>
      <w:bookmarkEnd w:id="6"/>
      <w:r w:rsidR="00E043B5" w:rsidRPr="0075772D">
        <w:rPr>
          <w:rFonts w:ascii="Arial" w:hAnsi="Arial" w:cs="Arial"/>
          <w:lang w:val="pl-PL"/>
        </w:rPr>
        <w:t>Streszczenie wykonawcze</w:t>
      </w:r>
      <w:bookmarkEnd w:id="7"/>
    </w:p>
    <w:p w:rsidR="00B87B74" w:rsidRPr="00B87B74" w:rsidRDefault="00B87B74" w:rsidP="00B87B74">
      <w:pPr>
        <w:spacing w:after="0"/>
        <w:rPr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7683"/>
      </w:tblGrid>
      <w:tr w:rsidR="00AF24CB" w:rsidRPr="00C243B4" w:rsidTr="007325C5">
        <w:trPr>
          <w:trHeight w:val="975"/>
        </w:trPr>
        <w:tc>
          <w:tcPr>
            <w:tcW w:w="1785" w:type="dxa"/>
            <w:vAlign w:val="center"/>
          </w:tcPr>
          <w:p w:rsidR="00AF24CB" w:rsidRPr="0075772D" w:rsidRDefault="0011719C" w:rsidP="00681817">
            <w:pPr>
              <w:rPr>
                <w:rFonts w:ascii="Arial" w:hAnsi="Arial" w:cs="Arial"/>
                <w:b/>
                <w:lang w:val="pl-PL"/>
              </w:rPr>
            </w:pPr>
            <w:r w:rsidRPr="0075772D">
              <w:rPr>
                <w:rFonts w:ascii="Arial" w:hAnsi="Arial" w:cs="Arial"/>
                <w:b/>
                <w:lang w:val="pl-PL"/>
              </w:rPr>
              <w:t>Określenie problemu biznesowego</w:t>
            </w:r>
          </w:p>
        </w:tc>
        <w:tc>
          <w:tcPr>
            <w:tcW w:w="7683" w:type="dxa"/>
            <w:vAlign w:val="center"/>
          </w:tcPr>
          <w:p w:rsidR="003A3994" w:rsidRPr="0075772D" w:rsidRDefault="00F74E9E" w:rsidP="00F74E9E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Zwięzły opis określający jaki problem podejmuje dane rozwiązanie</w:t>
            </w:r>
          </w:p>
        </w:tc>
      </w:tr>
      <w:tr w:rsidR="00AF24CB" w:rsidRPr="00C243B4" w:rsidTr="00681817">
        <w:trPr>
          <w:trHeight w:val="1038"/>
        </w:trPr>
        <w:tc>
          <w:tcPr>
            <w:tcW w:w="1785" w:type="dxa"/>
            <w:vAlign w:val="center"/>
          </w:tcPr>
          <w:p w:rsidR="00AF24CB" w:rsidRPr="0075772D" w:rsidRDefault="009A0E65" w:rsidP="00681817">
            <w:pPr>
              <w:rPr>
                <w:rFonts w:ascii="Arial" w:hAnsi="Arial" w:cs="Arial"/>
                <w:b/>
                <w:lang w:val="pl-PL"/>
              </w:rPr>
            </w:pPr>
            <w:r w:rsidRPr="0075772D">
              <w:rPr>
                <w:rFonts w:ascii="Arial" w:hAnsi="Arial" w:cs="Arial"/>
                <w:b/>
                <w:lang w:val="pl-PL"/>
              </w:rPr>
              <w:t>Wizja rozwiązania</w:t>
            </w:r>
          </w:p>
        </w:tc>
        <w:tc>
          <w:tcPr>
            <w:tcW w:w="7683" w:type="dxa"/>
            <w:vAlign w:val="center"/>
          </w:tcPr>
          <w:p w:rsidR="003A3994" w:rsidRPr="008E503D" w:rsidRDefault="001F387D" w:rsidP="00F74E9E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Opis j</w:t>
            </w:r>
            <w:r w:rsidR="00F74E9E">
              <w:rPr>
                <w:rFonts w:ascii="Arial" w:hAnsi="Arial" w:cs="Arial"/>
                <w:lang w:val="pl-PL"/>
              </w:rPr>
              <w:t>ak biznes wyobraża sobie rozwiązanie</w:t>
            </w:r>
          </w:p>
        </w:tc>
      </w:tr>
      <w:tr w:rsidR="00D315D2" w:rsidRPr="00C243B4" w:rsidTr="00681817">
        <w:trPr>
          <w:trHeight w:val="1031"/>
        </w:trPr>
        <w:tc>
          <w:tcPr>
            <w:tcW w:w="1785" w:type="dxa"/>
            <w:vAlign w:val="center"/>
          </w:tcPr>
          <w:p w:rsidR="00D315D2" w:rsidRPr="0075772D" w:rsidRDefault="007C04DA" w:rsidP="00681817">
            <w:pPr>
              <w:rPr>
                <w:rFonts w:ascii="Arial" w:hAnsi="Arial" w:cs="Arial"/>
                <w:b/>
                <w:lang w:val="pl-PL"/>
              </w:rPr>
            </w:pPr>
            <w:r w:rsidRPr="0075772D">
              <w:rPr>
                <w:rFonts w:ascii="Arial" w:hAnsi="Arial" w:cs="Arial"/>
                <w:b/>
                <w:lang w:val="pl-PL"/>
              </w:rPr>
              <w:t>Ocena rozwiązania</w:t>
            </w:r>
          </w:p>
        </w:tc>
        <w:tc>
          <w:tcPr>
            <w:tcW w:w="7683" w:type="dxa"/>
            <w:vAlign w:val="center"/>
          </w:tcPr>
          <w:p w:rsidR="00DC1EAA" w:rsidRPr="0075772D" w:rsidRDefault="00F74E9E" w:rsidP="00F74E9E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Kluczowe czynniki świadczące o sukcesie rozwiązania</w:t>
            </w:r>
          </w:p>
        </w:tc>
      </w:tr>
      <w:tr w:rsidR="00AF24CB" w:rsidRPr="00F74E9E" w:rsidTr="00681817">
        <w:trPr>
          <w:trHeight w:val="1031"/>
        </w:trPr>
        <w:tc>
          <w:tcPr>
            <w:tcW w:w="1785" w:type="dxa"/>
            <w:vAlign w:val="center"/>
          </w:tcPr>
          <w:p w:rsidR="00AF24CB" w:rsidRPr="0075772D" w:rsidRDefault="00C062D9" w:rsidP="00681817">
            <w:pPr>
              <w:rPr>
                <w:rFonts w:ascii="Arial" w:hAnsi="Arial" w:cs="Arial"/>
                <w:b/>
                <w:lang w:val="pl-PL"/>
              </w:rPr>
            </w:pPr>
            <w:r w:rsidRPr="0075772D">
              <w:rPr>
                <w:rFonts w:ascii="Arial" w:hAnsi="Arial" w:cs="Arial"/>
                <w:b/>
                <w:lang w:val="pl-PL"/>
              </w:rPr>
              <w:t>Czas trwania analizy</w:t>
            </w:r>
            <w:r w:rsidR="00876464" w:rsidRPr="0075772D"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  <w:tc>
          <w:tcPr>
            <w:tcW w:w="7683" w:type="dxa"/>
            <w:vAlign w:val="center"/>
          </w:tcPr>
          <w:p w:rsidR="00F74E9E" w:rsidRDefault="00F74E9E" w:rsidP="00681817">
            <w:pPr>
              <w:spacing w:after="0"/>
              <w:rPr>
                <w:rFonts w:ascii="Arial" w:hAnsi="Arial" w:cs="Arial"/>
                <w:lang w:val="pl-PL"/>
              </w:rPr>
            </w:pPr>
            <w:r w:rsidRPr="00F74E9E">
              <w:rPr>
                <w:rFonts w:ascii="Arial" w:hAnsi="Arial" w:cs="Arial"/>
                <w:lang w:val="pl-PL"/>
              </w:rPr>
              <w:t>Pla</w:t>
            </w:r>
            <w:r>
              <w:rPr>
                <w:rFonts w:ascii="Arial" w:hAnsi="Arial" w:cs="Arial"/>
                <w:lang w:val="pl-PL"/>
              </w:rPr>
              <w:t>nowany czas trwania analizy:</w:t>
            </w:r>
          </w:p>
          <w:p w:rsidR="00450772" w:rsidRDefault="00F74E9E" w:rsidP="00681817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Rzeczywisty czas trwania analizy:</w:t>
            </w:r>
          </w:p>
          <w:p w:rsidR="00F74E9E" w:rsidRPr="0075772D" w:rsidRDefault="00F74E9E" w:rsidP="00F74E9E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Najważniejsze przyczyny odchyleń:</w:t>
            </w:r>
          </w:p>
        </w:tc>
      </w:tr>
      <w:tr w:rsidR="00BB1622" w:rsidRPr="00C243B4" w:rsidTr="00681817">
        <w:trPr>
          <w:trHeight w:val="1031"/>
        </w:trPr>
        <w:tc>
          <w:tcPr>
            <w:tcW w:w="1785" w:type="dxa"/>
            <w:vAlign w:val="center"/>
          </w:tcPr>
          <w:p w:rsidR="00BB1622" w:rsidRPr="0075772D" w:rsidRDefault="00BB1622" w:rsidP="00DC751B">
            <w:pPr>
              <w:rPr>
                <w:rFonts w:ascii="Arial" w:hAnsi="Arial" w:cs="Arial"/>
                <w:b/>
                <w:lang w:val="pl-PL"/>
              </w:rPr>
            </w:pPr>
            <w:r w:rsidRPr="0075772D">
              <w:rPr>
                <w:rFonts w:ascii="Arial" w:hAnsi="Arial" w:cs="Arial"/>
                <w:b/>
                <w:lang w:val="pl-PL"/>
              </w:rPr>
              <w:t xml:space="preserve">Koszt związany </w:t>
            </w:r>
            <w:r w:rsidRPr="0075772D">
              <w:rPr>
                <w:rFonts w:ascii="Arial" w:hAnsi="Arial" w:cs="Arial"/>
                <w:b/>
                <w:lang w:val="pl-PL"/>
              </w:rPr>
              <w:br/>
              <w:t>z analizą</w:t>
            </w:r>
          </w:p>
        </w:tc>
        <w:tc>
          <w:tcPr>
            <w:tcW w:w="7683" w:type="dxa"/>
            <w:vAlign w:val="center"/>
          </w:tcPr>
          <w:p w:rsidR="00BB1622" w:rsidRDefault="00BB1622" w:rsidP="00DC751B">
            <w:pPr>
              <w:spacing w:after="0"/>
              <w:rPr>
                <w:rFonts w:ascii="Arial" w:hAnsi="Arial" w:cs="Arial"/>
                <w:lang w:val="pl-PL"/>
              </w:rPr>
            </w:pPr>
            <w:r w:rsidRPr="00F74E9E">
              <w:rPr>
                <w:rFonts w:ascii="Arial" w:hAnsi="Arial" w:cs="Arial"/>
                <w:lang w:val="pl-PL"/>
              </w:rPr>
              <w:t>Pla</w:t>
            </w:r>
            <w:r>
              <w:rPr>
                <w:rFonts w:ascii="Arial" w:hAnsi="Arial" w:cs="Arial"/>
                <w:lang w:val="pl-PL"/>
              </w:rPr>
              <w:t>nowany koszt:</w:t>
            </w:r>
          </w:p>
          <w:p w:rsidR="00BB1622" w:rsidRDefault="00BB1622" w:rsidP="00DC751B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Rzeczywisty koszt:</w:t>
            </w:r>
          </w:p>
          <w:p w:rsidR="00BB1622" w:rsidRPr="0075772D" w:rsidRDefault="00BB1622" w:rsidP="00DC751B">
            <w:pPr>
              <w:spacing w:after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Najważniejsze przyczyny odchyleń:</w:t>
            </w:r>
          </w:p>
        </w:tc>
      </w:tr>
      <w:tr w:rsidR="00BB1622" w:rsidRPr="00C243B4" w:rsidTr="00681817"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622" w:rsidRPr="0075772D" w:rsidRDefault="00BB1622" w:rsidP="00681817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622" w:rsidRPr="0075772D" w:rsidRDefault="00BB1622" w:rsidP="0068181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D96424" w:rsidRPr="0075772D" w:rsidRDefault="00031FA4" w:rsidP="009F191A">
      <w:pPr>
        <w:pStyle w:val="Nagwek1"/>
        <w:rPr>
          <w:rFonts w:ascii="Arial" w:hAnsi="Arial" w:cs="Arial"/>
          <w:lang w:val="pl-PL"/>
        </w:rPr>
      </w:pPr>
      <w:bookmarkStart w:id="11" w:name="_Toc438064603"/>
      <w:bookmarkStart w:id="12" w:name="_Toc526843583"/>
      <w:bookmarkStart w:id="13" w:name="_Toc7861774"/>
      <w:bookmarkStart w:id="14" w:name="_Toc526843585"/>
      <w:bookmarkEnd w:id="8"/>
      <w:bookmarkEnd w:id="9"/>
      <w:bookmarkEnd w:id="10"/>
      <w:r w:rsidRPr="0075772D">
        <w:rPr>
          <w:rFonts w:ascii="Arial" w:hAnsi="Arial" w:cs="Arial"/>
          <w:lang w:val="pl-PL"/>
        </w:rPr>
        <w:lastRenderedPageBreak/>
        <w:t>Część</w:t>
      </w:r>
      <w:r w:rsidR="009F191A" w:rsidRPr="0075772D">
        <w:rPr>
          <w:rFonts w:ascii="Arial" w:hAnsi="Arial" w:cs="Arial"/>
          <w:lang w:val="pl-PL"/>
        </w:rPr>
        <w:t xml:space="preserve"> </w:t>
      </w:r>
      <w:r w:rsidR="00C014E7" w:rsidRPr="0075772D">
        <w:rPr>
          <w:rFonts w:ascii="Arial" w:hAnsi="Arial" w:cs="Arial"/>
          <w:lang w:val="pl-PL"/>
        </w:rPr>
        <w:t>2</w:t>
      </w:r>
      <w:r w:rsidR="00D96424" w:rsidRPr="0075772D">
        <w:rPr>
          <w:rFonts w:ascii="Arial" w:hAnsi="Arial" w:cs="Arial"/>
          <w:lang w:val="pl-PL"/>
        </w:rPr>
        <w:t xml:space="preserve">: </w:t>
      </w:r>
      <w:r w:rsidRPr="0075772D">
        <w:rPr>
          <w:rFonts w:ascii="Arial" w:hAnsi="Arial" w:cs="Arial"/>
          <w:lang w:val="pl-PL"/>
        </w:rPr>
        <w:t>Cel</w:t>
      </w:r>
      <w:bookmarkEnd w:id="11"/>
      <w:r w:rsidR="00D96424" w:rsidRPr="0075772D">
        <w:rPr>
          <w:rFonts w:ascii="Arial" w:hAnsi="Arial" w:cs="Arial"/>
          <w:lang w:val="pl-PL"/>
        </w:rPr>
        <w:t xml:space="preserve"> </w:t>
      </w:r>
    </w:p>
    <w:p w:rsidR="00D96424" w:rsidRDefault="009F191A" w:rsidP="00D96424">
      <w:pPr>
        <w:pStyle w:val="Nagwek2"/>
        <w:rPr>
          <w:rFonts w:ascii="Arial" w:hAnsi="Arial" w:cs="Arial"/>
          <w:lang w:val="pl-PL"/>
        </w:rPr>
      </w:pPr>
      <w:bookmarkStart w:id="15" w:name="_Toc7861771"/>
      <w:bookmarkStart w:id="16" w:name="_Toc438064604"/>
      <w:r w:rsidRPr="0075772D">
        <w:rPr>
          <w:rFonts w:ascii="Arial" w:hAnsi="Arial" w:cs="Arial"/>
          <w:lang w:val="pl-PL"/>
        </w:rPr>
        <w:t>Se</w:t>
      </w:r>
      <w:r w:rsidR="007008F3" w:rsidRPr="0075772D">
        <w:rPr>
          <w:rFonts w:ascii="Arial" w:hAnsi="Arial" w:cs="Arial"/>
          <w:lang w:val="pl-PL"/>
        </w:rPr>
        <w:t>kcja</w:t>
      </w:r>
      <w:r w:rsidRPr="0075772D">
        <w:rPr>
          <w:rFonts w:ascii="Arial" w:hAnsi="Arial" w:cs="Arial"/>
          <w:lang w:val="pl-PL"/>
        </w:rPr>
        <w:t xml:space="preserve"> </w:t>
      </w:r>
      <w:r w:rsidR="00C014E7" w:rsidRPr="0075772D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>.1</w:t>
      </w:r>
      <w:r w:rsidR="00CF74E2" w:rsidRPr="0075772D">
        <w:rPr>
          <w:rFonts w:ascii="Arial" w:hAnsi="Arial" w:cs="Arial"/>
          <w:lang w:val="pl-PL"/>
        </w:rPr>
        <w:t>:</w:t>
      </w:r>
      <w:r w:rsidRPr="0075772D">
        <w:rPr>
          <w:rFonts w:ascii="Arial" w:hAnsi="Arial" w:cs="Arial"/>
          <w:lang w:val="pl-PL"/>
        </w:rPr>
        <w:t xml:space="preserve"> </w:t>
      </w:r>
      <w:bookmarkEnd w:id="15"/>
      <w:r w:rsidR="00E749FC" w:rsidRPr="0075772D">
        <w:rPr>
          <w:rFonts w:ascii="Arial" w:hAnsi="Arial" w:cs="Arial"/>
          <w:lang w:val="pl-PL"/>
        </w:rPr>
        <w:t>Określenie celów</w:t>
      </w:r>
      <w:bookmarkEnd w:id="16"/>
    </w:p>
    <w:p w:rsidR="004E155C" w:rsidRDefault="004E155C" w:rsidP="004E15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Poniższa tabela przedstawia cele stawiane przed danym rozwiązaniem</w:t>
      </w:r>
      <w:r w:rsidR="00235D62">
        <w:rPr>
          <w:rFonts w:ascii="Arial" w:hAnsi="Arial" w:cs="Arial"/>
          <w:lang w:val="pl-PL"/>
        </w:rPr>
        <w:t xml:space="preserve"> i stanowi usystematyzowanie wiedzy na ich temat</w:t>
      </w:r>
      <w:r>
        <w:rPr>
          <w:rFonts w:ascii="Arial" w:hAnsi="Arial" w:cs="Arial"/>
          <w:lang w:val="pl-PL"/>
        </w:rPr>
        <w:t>. Cele te powin</w:t>
      </w:r>
      <w:r w:rsidR="00235D62">
        <w:rPr>
          <w:rFonts w:ascii="Arial" w:hAnsi="Arial" w:cs="Arial"/>
          <w:lang w:val="pl-PL"/>
        </w:rPr>
        <w:t>ny</w:t>
      </w:r>
      <w:r>
        <w:rPr>
          <w:rFonts w:ascii="Arial" w:hAnsi="Arial" w:cs="Arial"/>
          <w:lang w:val="pl-PL"/>
        </w:rPr>
        <w:t xml:space="preserve"> zostać powiązane ze spodziewanymi efektami biznesowymi oraz przedstawione w formie mierzalnych odrębnych produktów. </w:t>
      </w:r>
    </w:p>
    <w:p w:rsidR="00BB1622" w:rsidRPr="004E155C" w:rsidRDefault="00BB1622" w:rsidP="00235D62">
      <w:pPr>
        <w:spacing w:after="0"/>
        <w:rPr>
          <w:rFonts w:ascii="Arial" w:hAnsi="Arial" w:cs="Arial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357"/>
        <w:gridCol w:w="475"/>
        <w:gridCol w:w="2439"/>
        <w:gridCol w:w="738"/>
        <w:gridCol w:w="3069"/>
      </w:tblGrid>
      <w:tr w:rsidR="001D4F62" w:rsidRPr="0075772D" w:rsidTr="003819EE">
        <w:trPr>
          <w:trHeight w:val="777"/>
        </w:trPr>
        <w:tc>
          <w:tcPr>
            <w:tcW w:w="3026" w:type="dxa"/>
            <w:gridSpan w:val="2"/>
            <w:shd w:val="clear" w:color="auto" w:fill="F2F2F2"/>
            <w:vAlign w:val="center"/>
            <w:hideMark/>
          </w:tcPr>
          <w:p w:rsidR="007C292D" w:rsidRPr="003819EE" w:rsidRDefault="007C292D" w:rsidP="003819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3819EE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Cel</w:t>
            </w:r>
          </w:p>
        </w:tc>
        <w:tc>
          <w:tcPr>
            <w:tcW w:w="2914" w:type="dxa"/>
            <w:gridSpan w:val="2"/>
            <w:shd w:val="clear" w:color="auto" w:fill="F2F2F2"/>
            <w:vAlign w:val="center"/>
            <w:hideMark/>
          </w:tcPr>
          <w:p w:rsidR="007C292D" w:rsidRPr="003819EE" w:rsidRDefault="007C292D" w:rsidP="003819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3819EE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Efekt biznesowy</w:t>
            </w:r>
          </w:p>
        </w:tc>
        <w:tc>
          <w:tcPr>
            <w:tcW w:w="3807" w:type="dxa"/>
            <w:gridSpan w:val="2"/>
            <w:shd w:val="clear" w:color="auto" w:fill="F2F2F2"/>
            <w:vAlign w:val="center"/>
            <w:hideMark/>
          </w:tcPr>
          <w:p w:rsidR="007C292D" w:rsidRPr="003819EE" w:rsidRDefault="007C292D" w:rsidP="003819E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3819EE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Produkt</w:t>
            </w:r>
            <w:r w:rsidR="006365AC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3819EE" w:rsidRPr="00957965" w:rsidTr="00681817">
        <w:trPr>
          <w:trHeight w:val="386"/>
        </w:trPr>
        <w:tc>
          <w:tcPr>
            <w:tcW w:w="669" w:type="dxa"/>
            <w:vMerge w:val="restart"/>
            <w:shd w:val="clear" w:color="auto" w:fill="auto"/>
            <w:hideMark/>
          </w:tcPr>
          <w:p w:rsidR="003819EE" w:rsidRPr="0075772D" w:rsidRDefault="003819EE" w:rsidP="007C292D">
            <w:pPr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  <w:r w:rsidRPr="0075772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1.</w:t>
            </w: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3819EE" w:rsidRPr="0075772D" w:rsidRDefault="003819EE" w:rsidP="00A451EC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vMerge w:val="restart"/>
            <w:shd w:val="clear" w:color="auto" w:fill="auto"/>
            <w:hideMark/>
          </w:tcPr>
          <w:p w:rsidR="003819EE" w:rsidRPr="0075772D" w:rsidRDefault="003819EE" w:rsidP="007C292D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1.1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3819EE" w:rsidRPr="0075772D" w:rsidRDefault="003819EE" w:rsidP="006E7258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Pr="0075772D" w:rsidRDefault="003819EE" w:rsidP="007C292D">
            <w:pPr>
              <w:rPr>
                <w:rFonts w:ascii="Arial" w:hAnsi="Arial" w:cs="Arial"/>
                <w:szCs w:val="18"/>
                <w:vertAlign w:val="subscript"/>
              </w:rPr>
            </w:pPr>
            <w:r>
              <w:rPr>
                <w:rFonts w:ascii="Arial" w:hAnsi="Arial" w:cs="Arial"/>
                <w:szCs w:val="18"/>
                <w:vertAlign w:val="subscript"/>
              </w:rPr>
              <w:t>1.1.1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C04875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  <w:tr w:rsidR="003819EE" w:rsidRPr="00957965" w:rsidTr="00681817">
        <w:trPr>
          <w:trHeight w:val="419"/>
        </w:trPr>
        <w:tc>
          <w:tcPr>
            <w:tcW w:w="669" w:type="dxa"/>
            <w:vMerge/>
            <w:shd w:val="clear" w:color="auto" w:fill="auto"/>
            <w:hideMark/>
          </w:tcPr>
          <w:p w:rsidR="003819EE" w:rsidRPr="0075772D" w:rsidRDefault="003819EE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3819EE" w:rsidRPr="0075772D" w:rsidRDefault="003819EE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vMerge/>
            <w:shd w:val="clear" w:color="auto" w:fill="auto"/>
            <w:hideMark/>
          </w:tcPr>
          <w:p w:rsidR="003819EE" w:rsidRPr="0075772D" w:rsidRDefault="003819EE" w:rsidP="007C292D">
            <w:pPr>
              <w:rPr>
                <w:rFonts w:ascii="Arial" w:hAnsi="Arial" w:cs="Arial"/>
                <w:sz w:val="18"/>
                <w:szCs w:val="18"/>
                <w:vertAlign w:val="subscript"/>
                <w:lang w:val="pl-PL"/>
              </w:rPr>
            </w:pPr>
          </w:p>
        </w:tc>
        <w:tc>
          <w:tcPr>
            <w:tcW w:w="2439" w:type="dxa"/>
            <w:vMerge/>
            <w:shd w:val="clear" w:color="auto" w:fill="auto"/>
            <w:hideMark/>
          </w:tcPr>
          <w:p w:rsidR="003819EE" w:rsidRPr="0075772D" w:rsidRDefault="003819EE" w:rsidP="00447260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Pr="0075772D" w:rsidRDefault="003819EE" w:rsidP="00447260">
            <w:pPr>
              <w:rPr>
                <w:rFonts w:ascii="Arial" w:hAnsi="Arial" w:cs="Arial"/>
                <w:szCs w:val="18"/>
                <w:vertAlign w:val="subscript"/>
              </w:rPr>
            </w:pPr>
            <w:r>
              <w:rPr>
                <w:rFonts w:ascii="Arial" w:hAnsi="Arial" w:cs="Arial"/>
                <w:szCs w:val="18"/>
                <w:vertAlign w:val="subscript"/>
              </w:rPr>
              <w:t>1.1.2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447260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  <w:tr w:rsidR="003819EE" w:rsidRPr="00957965" w:rsidTr="00681817">
        <w:trPr>
          <w:trHeight w:val="419"/>
        </w:trPr>
        <w:tc>
          <w:tcPr>
            <w:tcW w:w="669" w:type="dxa"/>
            <w:vMerge/>
            <w:shd w:val="clear" w:color="auto" w:fill="auto"/>
            <w:hideMark/>
          </w:tcPr>
          <w:p w:rsidR="003819EE" w:rsidRPr="0075772D" w:rsidRDefault="003819EE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3819EE" w:rsidRPr="0075772D" w:rsidRDefault="003819EE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vMerge/>
            <w:shd w:val="clear" w:color="auto" w:fill="auto"/>
            <w:hideMark/>
          </w:tcPr>
          <w:p w:rsidR="003819EE" w:rsidRPr="0075772D" w:rsidRDefault="003819EE" w:rsidP="007C292D">
            <w:pPr>
              <w:rPr>
                <w:rFonts w:ascii="Arial" w:hAnsi="Arial" w:cs="Arial"/>
                <w:sz w:val="18"/>
                <w:szCs w:val="18"/>
                <w:vertAlign w:val="subscript"/>
                <w:lang w:val="pl-PL"/>
              </w:rPr>
            </w:pPr>
          </w:p>
        </w:tc>
        <w:tc>
          <w:tcPr>
            <w:tcW w:w="2439" w:type="dxa"/>
            <w:vMerge/>
            <w:shd w:val="clear" w:color="auto" w:fill="auto"/>
            <w:hideMark/>
          </w:tcPr>
          <w:p w:rsidR="003819EE" w:rsidRPr="0075772D" w:rsidRDefault="003819EE" w:rsidP="00447260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Default="003819EE" w:rsidP="00447260">
            <w:pPr>
              <w:rPr>
                <w:rFonts w:ascii="Arial" w:hAnsi="Arial" w:cs="Arial"/>
                <w:szCs w:val="18"/>
                <w:vertAlign w:val="subscript"/>
              </w:rPr>
            </w:pPr>
            <w:r>
              <w:rPr>
                <w:rFonts w:ascii="Arial" w:hAnsi="Arial" w:cs="Arial"/>
                <w:szCs w:val="18"/>
                <w:vertAlign w:val="subscript"/>
              </w:rPr>
              <w:t>1.1.3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447260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  <w:tr w:rsidR="003819EE" w:rsidRPr="00957965" w:rsidTr="00681817">
        <w:trPr>
          <w:trHeight w:val="418"/>
        </w:trPr>
        <w:tc>
          <w:tcPr>
            <w:tcW w:w="669" w:type="dxa"/>
            <w:vMerge w:val="restart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  <w:t>2.</w:t>
            </w:r>
          </w:p>
          <w:p w:rsidR="003819EE" w:rsidRPr="0075772D" w:rsidRDefault="003819EE" w:rsidP="007C292D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2357" w:type="dxa"/>
            <w:vMerge w:val="restart"/>
            <w:shd w:val="clear" w:color="auto" w:fill="auto"/>
            <w:hideMark/>
          </w:tcPr>
          <w:p w:rsidR="003819EE" w:rsidRPr="0075772D" w:rsidRDefault="003819EE" w:rsidP="00A451EC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vMerge w:val="restart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2.1</w:t>
            </w:r>
          </w:p>
        </w:tc>
        <w:tc>
          <w:tcPr>
            <w:tcW w:w="2439" w:type="dxa"/>
            <w:vMerge w:val="restart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Cs w:val="18"/>
                <w:vertAlign w:val="subscript"/>
              </w:rPr>
            </w:pPr>
            <w:r>
              <w:rPr>
                <w:rFonts w:ascii="Arial" w:hAnsi="Arial" w:cs="Arial"/>
                <w:szCs w:val="18"/>
                <w:vertAlign w:val="subscript"/>
              </w:rPr>
              <w:t>2.1.1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C45532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  <w:tr w:rsidR="003819EE" w:rsidRPr="0075772D" w:rsidTr="00681817">
        <w:trPr>
          <w:trHeight w:val="423"/>
        </w:trPr>
        <w:tc>
          <w:tcPr>
            <w:tcW w:w="669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 w:val="18"/>
                <w:szCs w:val="18"/>
                <w:vertAlign w:val="subscript"/>
                <w:lang w:val="pl-PL"/>
              </w:rPr>
            </w:pPr>
          </w:p>
        </w:tc>
        <w:tc>
          <w:tcPr>
            <w:tcW w:w="2439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>
              <w:rPr>
                <w:rFonts w:ascii="Arial" w:hAnsi="Arial" w:cs="Arial"/>
                <w:szCs w:val="18"/>
                <w:vertAlign w:val="subscript"/>
                <w:lang w:val="pl-PL"/>
              </w:rPr>
              <w:t>2.1.2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EB5E02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  <w:tr w:rsidR="003819EE" w:rsidRPr="0075772D" w:rsidTr="00681817">
        <w:trPr>
          <w:trHeight w:val="423"/>
        </w:trPr>
        <w:tc>
          <w:tcPr>
            <w:tcW w:w="669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2357" w:type="dxa"/>
            <w:vMerge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b/>
                <w:bCs/>
                <w:sz w:val="26"/>
                <w:szCs w:val="22"/>
                <w:vertAlign w:val="subscript"/>
                <w:lang w:val="pl-PL"/>
              </w:rPr>
            </w:pPr>
          </w:p>
        </w:tc>
        <w:tc>
          <w:tcPr>
            <w:tcW w:w="475" w:type="dxa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 w:val="18"/>
                <w:szCs w:val="18"/>
                <w:vertAlign w:val="subscript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  <w:lang w:val="pl-PL"/>
              </w:rPr>
              <w:t>2.2</w:t>
            </w:r>
          </w:p>
        </w:tc>
        <w:tc>
          <w:tcPr>
            <w:tcW w:w="2439" w:type="dxa"/>
            <w:shd w:val="clear" w:color="auto" w:fill="auto"/>
            <w:hideMark/>
          </w:tcPr>
          <w:p w:rsidR="003819EE" w:rsidRPr="0075772D" w:rsidRDefault="003819EE" w:rsidP="00CD4F3A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3819EE" w:rsidRDefault="003819EE" w:rsidP="00CD4F3A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>
              <w:rPr>
                <w:rFonts w:ascii="Arial" w:hAnsi="Arial" w:cs="Arial"/>
                <w:szCs w:val="18"/>
                <w:vertAlign w:val="subscript"/>
                <w:lang w:val="pl-PL"/>
              </w:rPr>
              <w:t>2.2.1</w:t>
            </w:r>
          </w:p>
        </w:tc>
        <w:tc>
          <w:tcPr>
            <w:tcW w:w="3069" w:type="dxa"/>
            <w:shd w:val="clear" w:color="auto" w:fill="auto"/>
            <w:hideMark/>
          </w:tcPr>
          <w:p w:rsidR="003819EE" w:rsidRPr="0075772D" w:rsidRDefault="003819EE" w:rsidP="00EB5E02">
            <w:pPr>
              <w:rPr>
                <w:rFonts w:ascii="Arial" w:hAnsi="Arial" w:cs="Arial"/>
                <w:szCs w:val="18"/>
                <w:vertAlign w:val="subscript"/>
                <w:lang w:val="pl-PL"/>
              </w:rPr>
            </w:pPr>
          </w:p>
        </w:tc>
      </w:tr>
    </w:tbl>
    <w:p w:rsidR="00C45532" w:rsidRDefault="000C1DC1" w:rsidP="00BB1622">
      <w:pPr>
        <w:rPr>
          <w:lang w:val="pl-PL"/>
        </w:rPr>
      </w:pPr>
      <w:bookmarkStart w:id="17" w:name="_Toc7861772"/>
      <w:r>
        <w:rPr>
          <w:lang w:val="pl-PL"/>
        </w:rPr>
        <w:t xml:space="preserve"> </w:t>
      </w:r>
    </w:p>
    <w:p w:rsidR="00D96424" w:rsidRPr="0075772D" w:rsidRDefault="009F191A" w:rsidP="00BB1622">
      <w:pPr>
        <w:pStyle w:val="Nagwek2"/>
        <w:spacing w:before="0"/>
        <w:rPr>
          <w:rFonts w:ascii="Arial" w:hAnsi="Arial" w:cs="Arial"/>
          <w:lang w:val="pl-PL"/>
        </w:rPr>
      </w:pPr>
      <w:bookmarkStart w:id="18" w:name="_Toc438064605"/>
      <w:r w:rsidRPr="0075772D">
        <w:rPr>
          <w:rFonts w:ascii="Arial" w:hAnsi="Arial" w:cs="Arial"/>
          <w:lang w:val="pl-PL"/>
        </w:rPr>
        <w:t>Se</w:t>
      </w:r>
      <w:r w:rsidR="00C23585" w:rsidRPr="0075772D">
        <w:rPr>
          <w:rFonts w:ascii="Arial" w:hAnsi="Arial" w:cs="Arial"/>
          <w:lang w:val="pl-PL"/>
        </w:rPr>
        <w:t xml:space="preserve">kcja </w:t>
      </w:r>
      <w:r w:rsidR="003C60AD" w:rsidRPr="0075772D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>.</w:t>
      </w:r>
      <w:bookmarkEnd w:id="17"/>
      <w:r w:rsidR="006A2325">
        <w:rPr>
          <w:rFonts w:ascii="Arial" w:hAnsi="Arial" w:cs="Arial"/>
          <w:lang w:val="pl-PL"/>
        </w:rPr>
        <w:t>2: Motywacja biznesowa</w:t>
      </w:r>
      <w:bookmarkEnd w:id="18"/>
    </w:p>
    <w:p w:rsidR="00681817" w:rsidRDefault="00AF0B38" w:rsidP="00520334">
      <w:pPr>
        <w:rPr>
          <w:rFonts w:ascii="Arial" w:hAnsi="Arial" w:cs="Arial"/>
          <w:lang w:val="pl-PL"/>
        </w:rPr>
      </w:pPr>
      <w:bookmarkStart w:id="19" w:name="_Toc7861776"/>
      <w:r>
        <w:rPr>
          <w:rFonts w:ascii="Arial" w:hAnsi="Arial" w:cs="Arial"/>
          <w:lang w:val="pl-PL"/>
        </w:rPr>
        <w:t xml:space="preserve">Sekcja ta ma na celu zaprezentowanie zgodności celów stawianych przed rozwiązaniem ze strategią oraz celami biznesowymi analizowanej organizacji i procesów. Rekomendowane jest użycie modeli motywacji biznesowej utworzonych </w:t>
      </w:r>
      <w:r w:rsidR="00B87B74">
        <w:rPr>
          <w:rFonts w:ascii="Arial" w:hAnsi="Arial" w:cs="Arial"/>
          <w:lang w:val="pl-PL"/>
        </w:rPr>
        <w:t xml:space="preserve">np. </w:t>
      </w:r>
      <w:r>
        <w:rPr>
          <w:rFonts w:ascii="Arial" w:hAnsi="Arial" w:cs="Arial"/>
          <w:lang w:val="pl-PL"/>
        </w:rPr>
        <w:t>w notacj</w:t>
      </w:r>
      <w:r w:rsidR="00B87B74">
        <w:rPr>
          <w:rFonts w:ascii="Arial" w:hAnsi="Arial" w:cs="Arial"/>
          <w:lang w:val="pl-PL"/>
        </w:rPr>
        <w:t xml:space="preserve">i </w:t>
      </w:r>
      <w:r>
        <w:rPr>
          <w:rFonts w:ascii="Arial" w:hAnsi="Arial" w:cs="Arial"/>
          <w:lang w:val="pl-PL"/>
        </w:rPr>
        <w:t>BMM lub Archimate 2.0.</w:t>
      </w:r>
    </w:p>
    <w:p w:rsidR="00281E57" w:rsidRDefault="00281E57" w:rsidP="00520334">
      <w:pPr>
        <w:rPr>
          <w:rFonts w:ascii="Arial" w:hAnsi="Arial" w:cs="Arial"/>
          <w:lang w:val="pl-PL"/>
        </w:rPr>
      </w:pPr>
    </w:p>
    <w:p w:rsidR="00442F96" w:rsidRDefault="00C243B4" w:rsidP="00520334">
      <w:pPr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82550</wp:posOffset>
            </wp:positionV>
            <wp:extent cx="2870835" cy="2276475"/>
            <wp:effectExtent l="19050" t="0" r="5715" b="0"/>
            <wp:wrapNone/>
            <wp:docPr id="1" name="Obraz 1" descr="C:\Users\bartlomiej.mazurkiew\Desktop\ar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omiej.mazurkiew\Desktop\arc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57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8417</wp:posOffset>
            </wp:positionH>
            <wp:positionV relativeFrom="paragraph">
              <wp:posOffset>88679</wp:posOffset>
            </wp:positionV>
            <wp:extent cx="2669083" cy="2254102"/>
            <wp:effectExtent l="19050" t="0" r="0" b="0"/>
            <wp:wrapNone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83" cy="225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520334">
      <w:pPr>
        <w:rPr>
          <w:rFonts w:ascii="Arial" w:hAnsi="Arial" w:cs="Arial"/>
          <w:lang w:val="pl-PL"/>
        </w:rPr>
      </w:pPr>
    </w:p>
    <w:p w:rsidR="00442F96" w:rsidRDefault="00442F96" w:rsidP="00442F96">
      <w:pPr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   </w:t>
      </w:r>
      <w:r w:rsidR="00281E57">
        <w:rPr>
          <w:rFonts w:ascii="Arial" w:hAnsi="Arial" w:cs="Arial"/>
          <w:i/>
          <w:lang w:val="pl-PL"/>
        </w:rPr>
        <w:t xml:space="preserve"> </w:t>
      </w:r>
    </w:p>
    <w:p w:rsidR="00442F96" w:rsidRDefault="00442F96" w:rsidP="00442F96">
      <w:pPr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        </w:t>
      </w:r>
      <w:r w:rsidR="00281E57">
        <w:rPr>
          <w:rFonts w:ascii="Arial" w:hAnsi="Arial" w:cs="Arial"/>
          <w:i/>
          <w:lang w:val="pl-PL"/>
        </w:rPr>
        <w:t xml:space="preserve">           </w:t>
      </w:r>
      <w:r w:rsidRPr="00442F96">
        <w:rPr>
          <w:rFonts w:ascii="Arial" w:hAnsi="Arial" w:cs="Arial"/>
          <w:i/>
          <w:lang w:val="pl-PL"/>
        </w:rPr>
        <w:t>przykład modelu BMM</w:t>
      </w:r>
      <w:r>
        <w:rPr>
          <w:rFonts w:ascii="Arial" w:hAnsi="Arial" w:cs="Arial"/>
          <w:i/>
          <w:lang w:val="pl-PL"/>
        </w:rPr>
        <w:t xml:space="preserve">    </w:t>
      </w:r>
      <w:r w:rsidRPr="00442F96">
        <w:rPr>
          <w:rFonts w:ascii="Arial" w:hAnsi="Arial" w:cs="Arial"/>
          <w:i/>
          <w:lang w:val="pl-PL"/>
        </w:rPr>
        <w:tab/>
      </w:r>
      <w:r>
        <w:rPr>
          <w:rFonts w:ascii="Arial" w:hAnsi="Arial" w:cs="Arial"/>
          <w:i/>
          <w:lang w:val="pl-PL"/>
        </w:rPr>
        <w:t xml:space="preserve"> </w:t>
      </w:r>
      <w:r w:rsidR="00281E57">
        <w:rPr>
          <w:rFonts w:ascii="Arial" w:hAnsi="Arial" w:cs="Arial"/>
          <w:i/>
          <w:lang w:val="pl-PL"/>
        </w:rPr>
        <w:t xml:space="preserve">     </w:t>
      </w:r>
      <w:r>
        <w:rPr>
          <w:rFonts w:ascii="Arial" w:hAnsi="Arial" w:cs="Arial"/>
          <w:i/>
          <w:lang w:val="pl-PL"/>
        </w:rPr>
        <w:t xml:space="preserve">     </w:t>
      </w:r>
      <w:r w:rsidR="00C243B4">
        <w:rPr>
          <w:rFonts w:ascii="Arial" w:hAnsi="Arial" w:cs="Arial"/>
          <w:i/>
          <w:lang w:val="pl-PL"/>
        </w:rPr>
        <w:t xml:space="preserve">     </w:t>
      </w:r>
      <w:r w:rsidR="00281E57">
        <w:rPr>
          <w:rFonts w:ascii="Arial" w:hAnsi="Arial" w:cs="Arial"/>
          <w:i/>
          <w:lang w:val="pl-PL"/>
        </w:rPr>
        <w:t>ora</w:t>
      </w:r>
      <w:r w:rsidR="001F387D">
        <w:rPr>
          <w:rFonts w:ascii="Arial" w:hAnsi="Arial" w:cs="Arial"/>
          <w:i/>
          <w:lang w:val="pl-PL"/>
        </w:rPr>
        <w:t>z</w:t>
      </w:r>
      <w:r w:rsidR="00281E57">
        <w:rPr>
          <w:rFonts w:ascii="Arial" w:hAnsi="Arial" w:cs="Arial"/>
          <w:i/>
          <w:lang w:val="pl-PL"/>
        </w:rPr>
        <w:t xml:space="preserve">              </w:t>
      </w:r>
      <w:r>
        <w:rPr>
          <w:rFonts w:ascii="Arial" w:hAnsi="Arial" w:cs="Arial"/>
          <w:i/>
          <w:lang w:val="pl-PL"/>
        </w:rPr>
        <w:t xml:space="preserve"> </w:t>
      </w:r>
      <w:r w:rsidRPr="00442F96">
        <w:rPr>
          <w:rFonts w:ascii="Arial" w:hAnsi="Arial" w:cs="Arial"/>
          <w:i/>
          <w:lang w:val="pl-PL"/>
        </w:rPr>
        <w:t>modelu Motywacji Archimate 2.0</w:t>
      </w:r>
    </w:p>
    <w:p w:rsidR="00AF0B38" w:rsidRPr="00B95376" w:rsidRDefault="00281E57" w:rsidP="00442F96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2"/>
          <w:lang w:val="pl-PL"/>
        </w:rPr>
        <w:t xml:space="preserve">                  </w:t>
      </w:r>
      <w:r w:rsidR="00442F96" w:rsidRPr="00442F96">
        <w:rPr>
          <w:rFonts w:ascii="Arial" w:hAnsi="Arial" w:cs="Arial"/>
          <w:i/>
          <w:sz w:val="12"/>
          <w:lang w:val="pl-PL"/>
        </w:rPr>
        <w:t xml:space="preserve">na podstawie </w:t>
      </w:r>
      <w:hyperlink r:id="rId10" w:history="1">
        <w:r w:rsidR="00442F96" w:rsidRPr="00001C9C">
          <w:rPr>
            <w:rStyle w:val="Hipercze"/>
            <w:rFonts w:ascii="Arial" w:hAnsi="Arial" w:cs="Arial"/>
            <w:i/>
            <w:noProof w:val="0"/>
            <w:sz w:val="12"/>
            <w:lang w:val="pl-PL"/>
          </w:rPr>
          <w:t>http://www.omg.org/spec/BMM/1.1/PDF/</w:t>
        </w:r>
      </w:hyperlink>
      <w:r w:rsidR="00442F96">
        <w:rPr>
          <w:rFonts w:ascii="Arial" w:hAnsi="Arial" w:cs="Arial"/>
          <w:i/>
          <w:sz w:val="12"/>
          <w:lang w:val="pl-PL"/>
        </w:rPr>
        <w:t xml:space="preserve"> </w:t>
      </w:r>
      <w:r w:rsidR="00442F96">
        <w:rPr>
          <w:rFonts w:ascii="Arial" w:hAnsi="Arial" w:cs="Arial"/>
          <w:i/>
          <w:sz w:val="12"/>
          <w:lang w:val="pl-PL"/>
        </w:rPr>
        <w:tab/>
        <w:t xml:space="preserve">        </w:t>
      </w:r>
      <w:r w:rsidR="00442F96">
        <w:rPr>
          <w:rFonts w:ascii="Arial" w:hAnsi="Arial" w:cs="Arial"/>
          <w:i/>
          <w:sz w:val="12"/>
          <w:lang w:val="pl-PL"/>
        </w:rPr>
        <w:tab/>
      </w:r>
      <w:r w:rsidR="00442F96">
        <w:rPr>
          <w:rFonts w:ascii="Arial" w:hAnsi="Arial" w:cs="Arial"/>
          <w:i/>
          <w:sz w:val="12"/>
          <w:lang w:val="pl-PL"/>
        </w:rPr>
        <w:tab/>
        <w:t xml:space="preserve">       </w:t>
      </w:r>
      <w:r w:rsidR="00B95376">
        <w:rPr>
          <w:rFonts w:ascii="Arial" w:hAnsi="Arial" w:cs="Arial"/>
          <w:i/>
          <w:sz w:val="12"/>
          <w:lang w:val="pl-PL"/>
        </w:rPr>
        <w:t xml:space="preserve">                         </w:t>
      </w:r>
      <w:r w:rsidR="00442F96">
        <w:rPr>
          <w:rFonts w:ascii="Arial" w:hAnsi="Arial" w:cs="Arial"/>
          <w:i/>
          <w:sz w:val="12"/>
          <w:lang w:val="pl-PL"/>
        </w:rPr>
        <w:t xml:space="preserve">  </w:t>
      </w:r>
      <w:r w:rsidR="00442F96" w:rsidRPr="00442F96">
        <w:rPr>
          <w:rFonts w:ascii="Arial" w:hAnsi="Arial" w:cs="Arial"/>
          <w:i/>
          <w:sz w:val="12"/>
          <w:lang w:val="pl-PL"/>
        </w:rPr>
        <w:t xml:space="preserve">na podstawie </w:t>
      </w:r>
      <w:hyperlink r:id="rId11" w:history="1">
        <w:r w:rsidR="00B95376" w:rsidRPr="00EB716B">
          <w:rPr>
            <w:rStyle w:val="Hipercze"/>
            <w:rFonts w:ascii="Arial" w:hAnsi="Arial" w:cs="Arial"/>
            <w:i/>
            <w:noProof w:val="0"/>
            <w:sz w:val="12"/>
            <w:lang w:val="pl-PL"/>
          </w:rPr>
          <w:t>http://www2.opengroup.org</w:t>
        </w:r>
      </w:hyperlink>
      <w:r w:rsidR="00B95376">
        <w:rPr>
          <w:rFonts w:ascii="Arial" w:hAnsi="Arial" w:cs="Arial"/>
          <w:i/>
          <w:sz w:val="12"/>
          <w:lang w:val="pl-PL"/>
        </w:rPr>
        <w:t xml:space="preserve"> </w:t>
      </w:r>
      <w:r w:rsidR="00442F96">
        <w:rPr>
          <w:rFonts w:ascii="Arial" w:hAnsi="Arial" w:cs="Arial"/>
          <w:i/>
          <w:sz w:val="12"/>
          <w:lang w:val="pl-PL"/>
        </w:rPr>
        <w:t xml:space="preserve"> </w:t>
      </w:r>
      <w:r w:rsidR="00B95376">
        <w:rPr>
          <w:rFonts w:ascii="Arial" w:hAnsi="Arial" w:cs="Arial"/>
          <w:i/>
          <w:sz w:val="12"/>
          <w:lang w:val="pl-PL"/>
        </w:rPr>
        <w:t xml:space="preserve"> </w:t>
      </w:r>
    </w:p>
    <w:p w:rsidR="00442F96" w:rsidRPr="00442F96" w:rsidRDefault="00442F96" w:rsidP="00442F96">
      <w:pPr>
        <w:jc w:val="both"/>
        <w:rPr>
          <w:rFonts w:ascii="Arial" w:hAnsi="Arial" w:cs="Arial"/>
          <w:i/>
          <w:lang w:val="pl-PL"/>
        </w:rPr>
      </w:pPr>
    </w:p>
    <w:p w:rsidR="00BB1622" w:rsidRDefault="00A7053A" w:rsidP="00235D62">
      <w:pPr>
        <w:rPr>
          <w:lang w:val="pl-PL"/>
        </w:rPr>
      </w:pPr>
      <w:r w:rsidRPr="0075772D">
        <w:rPr>
          <w:lang w:val="pl-PL"/>
        </w:rPr>
        <w:t xml:space="preserve"> </w:t>
      </w:r>
    </w:p>
    <w:p w:rsidR="00500E7D" w:rsidRPr="0075772D" w:rsidRDefault="00500E7D" w:rsidP="00A7053A">
      <w:pPr>
        <w:pStyle w:val="Nagwek2"/>
        <w:spacing w:before="0"/>
        <w:rPr>
          <w:rFonts w:ascii="Arial" w:hAnsi="Arial" w:cs="Arial"/>
          <w:lang w:val="pl-PL"/>
        </w:rPr>
      </w:pPr>
      <w:bookmarkStart w:id="20" w:name="_Toc438064606"/>
      <w:r w:rsidRPr="0075772D">
        <w:rPr>
          <w:rFonts w:ascii="Arial" w:hAnsi="Arial" w:cs="Arial"/>
          <w:lang w:val="pl-PL"/>
        </w:rPr>
        <w:lastRenderedPageBreak/>
        <w:t>Se</w:t>
      </w:r>
      <w:r w:rsidR="004069B5" w:rsidRPr="0075772D">
        <w:rPr>
          <w:rFonts w:ascii="Arial" w:hAnsi="Arial" w:cs="Arial"/>
          <w:lang w:val="pl-PL"/>
        </w:rPr>
        <w:t>kcja</w:t>
      </w:r>
      <w:r w:rsidRPr="0075772D">
        <w:rPr>
          <w:rFonts w:ascii="Arial" w:hAnsi="Arial" w:cs="Arial"/>
          <w:lang w:val="pl-PL"/>
        </w:rPr>
        <w:t xml:space="preserve"> </w:t>
      </w:r>
      <w:r w:rsidR="003C60AD" w:rsidRPr="0075772D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>.</w:t>
      </w:r>
      <w:r w:rsidR="00AC7179">
        <w:rPr>
          <w:rFonts w:ascii="Arial" w:hAnsi="Arial" w:cs="Arial"/>
          <w:lang w:val="pl-PL"/>
        </w:rPr>
        <w:t>3</w:t>
      </w:r>
      <w:r w:rsidR="00CF74E2" w:rsidRPr="0075772D">
        <w:rPr>
          <w:rFonts w:ascii="Arial" w:hAnsi="Arial" w:cs="Arial"/>
          <w:lang w:val="pl-PL"/>
        </w:rPr>
        <w:t>:</w:t>
      </w:r>
      <w:r w:rsidRPr="0075772D">
        <w:rPr>
          <w:rFonts w:ascii="Arial" w:hAnsi="Arial" w:cs="Arial"/>
          <w:lang w:val="pl-PL"/>
        </w:rPr>
        <w:t xml:space="preserve"> </w:t>
      </w:r>
      <w:r w:rsidR="004069B5" w:rsidRPr="0075772D">
        <w:rPr>
          <w:rFonts w:ascii="Arial" w:hAnsi="Arial" w:cs="Arial"/>
          <w:lang w:val="pl-PL"/>
        </w:rPr>
        <w:t xml:space="preserve">Zakładani odbiorcy </w:t>
      </w:r>
      <w:bookmarkEnd w:id="19"/>
      <w:r w:rsidR="004069B5" w:rsidRPr="0075772D">
        <w:rPr>
          <w:rFonts w:ascii="Arial" w:hAnsi="Arial" w:cs="Arial"/>
          <w:lang w:val="pl-PL"/>
        </w:rPr>
        <w:t>tego dokumentu</w:t>
      </w:r>
      <w:bookmarkEnd w:id="20"/>
    </w:p>
    <w:p w:rsidR="00500E7D" w:rsidRPr="0075772D" w:rsidRDefault="004069B5" w:rsidP="00500E7D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Najważniejszymi osobami dokonującymi przeglądu tego dokumentu (uszeregowanymi według swej istotności) są:</w:t>
      </w:r>
    </w:p>
    <w:p w:rsidR="00500E7D" w:rsidRPr="0075772D" w:rsidRDefault="00E043B5" w:rsidP="00500E7D">
      <w:pPr>
        <w:numPr>
          <w:ilvl w:val="0"/>
          <w:numId w:val="17"/>
        </w:num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Sponsor biznesowy</w:t>
      </w:r>
      <w:r w:rsidR="00CF7390">
        <w:rPr>
          <w:rFonts w:ascii="Arial" w:hAnsi="Arial" w:cs="Arial"/>
          <w:lang w:val="pl-PL"/>
        </w:rPr>
        <w:t xml:space="preserve"> </w:t>
      </w:r>
      <w:r w:rsidR="004069B5" w:rsidRPr="0075772D">
        <w:rPr>
          <w:rFonts w:ascii="Arial" w:hAnsi="Arial" w:cs="Arial"/>
          <w:lang w:val="pl-PL"/>
        </w:rPr>
        <w:t>– przegląd oraz zatwierdzenie</w:t>
      </w:r>
    </w:p>
    <w:p w:rsidR="00500E7D" w:rsidRPr="0075772D" w:rsidRDefault="00B87B74" w:rsidP="0017322D">
      <w:pPr>
        <w:numPr>
          <w:ilvl w:val="0"/>
          <w:numId w:val="1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Kierownik projektu</w:t>
      </w:r>
      <w:r w:rsidR="00A20A80">
        <w:rPr>
          <w:rFonts w:ascii="Arial" w:hAnsi="Arial" w:cs="Arial"/>
          <w:lang w:val="pl-PL"/>
        </w:rPr>
        <w:t xml:space="preserve"> </w:t>
      </w:r>
      <w:r w:rsidR="004069B5" w:rsidRPr="0075772D">
        <w:rPr>
          <w:rFonts w:ascii="Arial" w:hAnsi="Arial" w:cs="Arial"/>
          <w:lang w:val="pl-PL"/>
        </w:rPr>
        <w:t>– przegląd</w:t>
      </w:r>
      <w:r w:rsidR="00AC7179">
        <w:rPr>
          <w:rFonts w:ascii="Arial" w:hAnsi="Arial" w:cs="Arial"/>
          <w:lang w:val="pl-PL"/>
        </w:rPr>
        <w:t>, zatwierdzenie oraz</w:t>
      </w:r>
      <w:r w:rsidR="004069B5" w:rsidRPr="0075772D">
        <w:rPr>
          <w:rFonts w:ascii="Arial" w:hAnsi="Arial" w:cs="Arial"/>
          <w:lang w:val="pl-PL"/>
        </w:rPr>
        <w:t xml:space="preserve"> </w:t>
      </w:r>
      <w:r w:rsidR="00AC7179">
        <w:rPr>
          <w:rFonts w:ascii="Arial" w:hAnsi="Arial" w:cs="Arial"/>
          <w:lang w:val="pl-PL"/>
        </w:rPr>
        <w:t>nadzór nad realizacją</w:t>
      </w:r>
    </w:p>
    <w:p w:rsidR="00500E7D" w:rsidRPr="0075772D" w:rsidRDefault="004069B5" w:rsidP="00500E7D">
      <w:pPr>
        <w:numPr>
          <w:ilvl w:val="0"/>
          <w:numId w:val="17"/>
        </w:num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Interesariusze</w:t>
      </w:r>
      <w:r w:rsidR="00A755AA">
        <w:rPr>
          <w:rFonts w:ascii="Arial" w:hAnsi="Arial" w:cs="Arial"/>
          <w:lang w:val="pl-PL"/>
        </w:rPr>
        <w:t xml:space="preserve"> </w:t>
      </w:r>
      <w:r w:rsidRPr="0075772D">
        <w:rPr>
          <w:rFonts w:ascii="Arial" w:hAnsi="Arial" w:cs="Arial"/>
          <w:lang w:val="pl-PL"/>
        </w:rPr>
        <w:t xml:space="preserve">– przegląd i przekazanie informacji zwrotnych </w:t>
      </w:r>
      <w:r w:rsidR="002A3EDD" w:rsidRPr="0075772D">
        <w:rPr>
          <w:rFonts w:ascii="Arial" w:hAnsi="Arial" w:cs="Arial"/>
          <w:lang w:val="pl-PL"/>
        </w:rPr>
        <w:t>sponsorowi biznesowemu</w:t>
      </w:r>
    </w:p>
    <w:p w:rsidR="00500E7D" w:rsidRDefault="0017322D" w:rsidP="00500E7D">
      <w:pPr>
        <w:numPr>
          <w:ilvl w:val="0"/>
          <w:numId w:val="17"/>
        </w:num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Pozostali </w:t>
      </w:r>
      <w:r w:rsidR="003C60AD" w:rsidRPr="0075772D">
        <w:rPr>
          <w:rFonts w:ascii="Arial" w:hAnsi="Arial" w:cs="Arial"/>
          <w:lang w:val="pl-PL"/>
        </w:rPr>
        <w:t>czytelnicy</w:t>
      </w:r>
      <w:r w:rsidR="004069B5" w:rsidRPr="0075772D">
        <w:rPr>
          <w:rFonts w:ascii="Arial" w:hAnsi="Arial" w:cs="Arial"/>
          <w:lang w:val="pl-PL"/>
        </w:rPr>
        <w:t xml:space="preserve"> – nieobowiązkowy przegląd i przekazanie informacji zwrotnych </w:t>
      </w:r>
      <w:r w:rsidR="005E0795" w:rsidRPr="0075772D">
        <w:rPr>
          <w:rFonts w:ascii="Arial" w:hAnsi="Arial" w:cs="Arial"/>
          <w:lang w:val="pl-PL"/>
        </w:rPr>
        <w:t>S</w:t>
      </w:r>
      <w:r w:rsidR="003C60AD" w:rsidRPr="0075772D">
        <w:rPr>
          <w:rFonts w:ascii="Arial" w:hAnsi="Arial" w:cs="Arial"/>
          <w:lang w:val="pl-PL"/>
        </w:rPr>
        <w:t>ponsorowi bizneso</w:t>
      </w:r>
      <w:r w:rsidR="005E0795" w:rsidRPr="0075772D">
        <w:rPr>
          <w:rFonts w:ascii="Arial" w:hAnsi="Arial" w:cs="Arial"/>
          <w:lang w:val="pl-PL"/>
        </w:rPr>
        <w:t>wemu</w:t>
      </w:r>
    </w:p>
    <w:p w:rsidR="001969B8" w:rsidRPr="0075772D" w:rsidRDefault="001969B8" w:rsidP="001969B8">
      <w:pPr>
        <w:ind w:left="720"/>
        <w:rPr>
          <w:rFonts w:ascii="Arial" w:hAnsi="Arial" w:cs="Arial"/>
          <w:lang w:val="pl-PL"/>
        </w:rPr>
      </w:pPr>
    </w:p>
    <w:p w:rsidR="008E0ADE" w:rsidRPr="0075772D" w:rsidRDefault="008E0ADE" w:rsidP="008E0ADE">
      <w:pPr>
        <w:pStyle w:val="Nagwek2"/>
        <w:rPr>
          <w:rFonts w:ascii="Arial" w:hAnsi="Arial" w:cs="Arial"/>
          <w:lang w:val="pl-PL"/>
        </w:rPr>
      </w:pPr>
      <w:bookmarkStart w:id="21" w:name="_Toc526843587"/>
      <w:bookmarkStart w:id="22" w:name="_Toc7861778"/>
      <w:bookmarkStart w:id="23" w:name="_Toc438064607"/>
      <w:r w:rsidRPr="0075772D">
        <w:rPr>
          <w:rFonts w:ascii="Arial" w:hAnsi="Arial" w:cs="Arial"/>
          <w:lang w:val="pl-PL"/>
        </w:rPr>
        <w:t>Se</w:t>
      </w:r>
      <w:r w:rsidR="004069B5" w:rsidRPr="0075772D">
        <w:rPr>
          <w:rFonts w:ascii="Arial" w:hAnsi="Arial" w:cs="Arial"/>
          <w:lang w:val="pl-PL"/>
        </w:rPr>
        <w:t xml:space="preserve">kcja </w:t>
      </w:r>
      <w:r w:rsidR="003C60AD" w:rsidRPr="0075772D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>.</w:t>
      </w:r>
      <w:r w:rsidR="00AC7179">
        <w:rPr>
          <w:rFonts w:ascii="Arial" w:hAnsi="Arial" w:cs="Arial"/>
          <w:lang w:val="pl-PL"/>
        </w:rPr>
        <w:t>4</w:t>
      </w:r>
      <w:r w:rsidR="00CF74E2" w:rsidRPr="0075772D">
        <w:rPr>
          <w:rFonts w:ascii="Arial" w:hAnsi="Arial" w:cs="Arial"/>
          <w:lang w:val="pl-PL"/>
        </w:rPr>
        <w:t>:</w:t>
      </w:r>
      <w:r w:rsidRPr="0075772D">
        <w:rPr>
          <w:rFonts w:ascii="Arial" w:hAnsi="Arial" w:cs="Arial"/>
          <w:lang w:val="pl-PL"/>
        </w:rPr>
        <w:t xml:space="preserve"> </w:t>
      </w:r>
      <w:r w:rsidR="004069B5" w:rsidRPr="0075772D">
        <w:rPr>
          <w:rFonts w:ascii="Arial" w:hAnsi="Arial" w:cs="Arial"/>
          <w:lang w:val="pl-PL"/>
        </w:rPr>
        <w:t>Podejście do analizy</w:t>
      </w:r>
      <w:bookmarkEnd w:id="21"/>
      <w:bookmarkEnd w:id="22"/>
      <w:bookmarkEnd w:id="23"/>
    </w:p>
    <w:p w:rsidR="00BB1622" w:rsidRPr="0075772D" w:rsidRDefault="0017322D" w:rsidP="00BB1622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Metody wykorzystywane w działaniach dotyczących analizy biznesowej:</w:t>
      </w:r>
      <w:r w:rsidR="00BB1622" w:rsidRPr="00BB1622">
        <w:rPr>
          <w:rFonts w:ascii="Arial" w:hAnsi="Arial" w:cs="Arial"/>
          <w:lang w:val="pl-PL"/>
        </w:rPr>
        <w:t xml:space="preserve"> </w:t>
      </w:r>
    </w:p>
    <w:p w:rsidR="00BB1622" w:rsidRDefault="00BB1622" w:rsidP="00BB1622">
      <w:pPr>
        <w:numPr>
          <w:ilvl w:val="0"/>
          <w:numId w:val="26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75772D">
        <w:rPr>
          <w:rFonts w:ascii="Arial" w:hAnsi="Arial" w:cs="Arial"/>
          <w:lang w:val="pl-PL"/>
        </w:rPr>
        <w:t xml:space="preserve">rzegląd </w:t>
      </w:r>
      <w:r>
        <w:rPr>
          <w:rFonts w:ascii="Arial" w:hAnsi="Arial" w:cs="Arial"/>
          <w:lang w:val="pl-PL"/>
        </w:rPr>
        <w:t>dokumentacji procesowej</w:t>
      </w:r>
    </w:p>
    <w:p w:rsidR="00BB1622" w:rsidRDefault="00BB1622" w:rsidP="00BB1622">
      <w:pPr>
        <w:numPr>
          <w:ilvl w:val="0"/>
          <w:numId w:val="26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Wywiady</w:t>
      </w:r>
      <w:r w:rsidRPr="00BB1622">
        <w:rPr>
          <w:rFonts w:ascii="Arial" w:hAnsi="Arial" w:cs="Arial"/>
          <w:lang w:val="pl-PL"/>
        </w:rPr>
        <w:t>/spotkania</w:t>
      </w:r>
      <w:r>
        <w:rPr>
          <w:rFonts w:ascii="Arial" w:hAnsi="Arial" w:cs="Arial"/>
          <w:lang w:val="pl-PL"/>
        </w:rPr>
        <w:t xml:space="preserve"> z interesariuszami</w:t>
      </w:r>
    </w:p>
    <w:p w:rsidR="00BB1622" w:rsidRDefault="00BB1622" w:rsidP="00BB1622">
      <w:pPr>
        <w:numPr>
          <w:ilvl w:val="0"/>
          <w:numId w:val="26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Badania rynkowe</w:t>
      </w:r>
    </w:p>
    <w:p w:rsidR="00BB1622" w:rsidRPr="0075772D" w:rsidRDefault="00BB1622" w:rsidP="00BB1622">
      <w:pPr>
        <w:numPr>
          <w:ilvl w:val="0"/>
          <w:numId w:val="26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Itp.</w:t>
      </w:r>
    </w:p>
    <w:p w:rsidR="001969B8" w:rsidRPr="0075772D" w:rsidRDefault="001969B8" w:rsidP="001969B8">
      <w:pPr>
        <w:ind w:left="360"/>
        <w:rPr>
          <w:rFonts w:ascii="Arial" w:hAnsi="Arial" w:cs="Arial"/>
          <w:lang w:val="pl-PL"/>
        </w:rPr>
      </w:pPr>
    </w:p>
    <w:p w:rsidR="0017322D" w:rsidRDefault="00C109E2" w:rsidP="00C109E2">
      <w:pPr>
        <w:pStyle w:val="Nagwek2"/>
        <w:rPr>
          <w:rFonts w:ascii="Arial" w:hAnsi="Arial" w:cs="Arial"/>
          <w:lang w:val="pl-PL"/>
        </w:rPr>
      </w:pPr>
      <w:bookmarkStart w:id="24" w:name="_Toc438064608"/>
      <w:r w:rsidRPr="0075772D">
        <w:rPr>
          <w:rFonts w:ascii="Arial" w:hAnsi="Arial" w:cs="Arial"/>
          <w:lang w:val="pl-PL"/>
        </w:rPr>
        <w:t>Sekcja 2.</w:t>
      </w:r>
      <w:r w:rsidR="00AC7179">
        <w:rPr>
          <w:rFonts w:ascii="Arial" w:hAnsi="Arial" w:cs="Arial"/>
          <w:lang w:val="pl-PL"/>
        </w:rPr>
        <w:t>5</w:t>
      </w:r>
      <w:r w:rsidRPr="0075772D">
        <w:rPr>
          <w:rFonts w:ascii="Arial" w:hAnsi="Arial" w:cs="Arial"/>
          <w:lang w:val="pl-PL"/>
        </w:rPr>
        <w:t xml:space="preserve">: </w:t>
      </w:r>
      <w:r w:rsidR="0017322D" w:rsidRPr="0075772D">
        <w:rPr>
          <w:rFonts w:ascii="Arial" w:hAnsi="Arial" w:cs="Arial"/>
          <w:lang w:val="pl-PL"/>
        </w:rPr>
        <w:t>Zastosowane techniki modelowania</w:t>
      </w:r>
      <w:bookmarkEnd w:id="24"/>
    </w:p>
    <w:p w:rsidR="00BB1622" w:rsidRPr="0075772D" w:rsidRDefault="00BB1622" w:rsidP="00BB162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Metod</w:t>
      </w:r>
      <w:r w:rsidR="00235D62">
        <w:rPr>
          <w:rFonts w:ascii="Arial" w:hAnsi="Arial" w:cs="Arial"/>
          <w:lang w:val="pl-PL"/>
        </w:rPr>
        <w:t>y i notacje wykorzystywane w ni</w:t>
      </w:r>
      <w:r>
        <w:rPr>
          <w:rFonts w:ascii="Arial" w:hAnsi="Arial" w:cs="Arial"/>
          <w:lang w:val="pl-PL"/>
        </w:rPr>
        <w:t>niejszej analizie</w:t>
      </w:r>
      <w:r w:rsidRPr="0075772D">
        <w:rPr>
          <w:rFonts w:ascii="Arial" w:hAnsi="Arial" w:cs="Arial"/>
          <w:lang w:val="pl-PL"/>
        </w:rPr>
        <w:t>:</w:t>
      </w:r>
      <w:r w:rsidRPr="00BB1622">
        <w:rPr>
          <w:rFonts w:ascii="Arial" w:hAnsi="Arial" w:cs="Arial"/>
          <w:lang w:val="pl-PL"/>
        </w:rPr>
        <w:t xml:space="preserve"> </w:t>
      </w:r>
    </w:p>
    <w:p w:rsidR="00BB1622" w:rsidRDefault="00BB1622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BMM</w:t>
      </w:r>
    </w:p>
    <w:p w:rsidR="00BB1622" w:rsidRDefault="00BB1622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Archimate 2.0</w:t>
      </w:r>
    </w:p>
    <w:p w:rsidR="00B87B74" w:rsidRPr="00BB1622" w:rsidRDefault="00B87B74" w:rsidP="00B87B74">
      <w:pPr>
        <w:numPr>
          <w:ilvl w:val="0"/>
          <w:numId w:val="27"/>
        </w:numPr>
        <w:rPr>
          <w:rFonts w:ascii="Arial" w:hAnsi="Arial" w:cs="Arial"/>
          <w:lang w:val="pl-PL"/>
        </w:rPr>
      </w:pPr>
      <w:r w:rsidRPr="00BB1622">
        <w:rPr>
          <w:rFonts w:ascii="Arial" w:hAnsi="Arial" w:cs="Arial"/>
          <w:lang w:val="pl-PL"/>
        </w:rPr>
        <w:t>SIPOC</w:t>
      </w:r>
    </w:p>
    <w:p w:rsidR="00B87B74" w:rsidRDefault="00B87B74" w:rsidP="00B87B74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Model Pojęciowy</w:t>
      </w:r>
    </w:p>
    <w:p w:rsidR="00BB1622" w:rsidRPr="00BB1622" w:rsidRDefault="00BB1622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 w:rsidRPr="00BB1622">
        <w:rPr>
          <w:rFonts w:ascii="Arial" w:hAnsi="Arial" w:cs="Arial"/>
          <w:lang w:val="pl-PL"/>
        </w:rPr>
        <w:t>BPMN 2.0</w:t>
      </w:r>
    </w:p>
    <w:p w:rsidR="00BB1622" w:rsidRPr="00BB1622" w:rsidRDefault="00BB1622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 w:rsidRPr="00BB1622">
        <w:rPr>
          <w:rFonts w:ascii="Arial" w:hAnsi="Arial" w:cs="Arial"/>
          <w:lang w:val="pl-PL"/>
        </w:rPr>
        <w:t>DOTMAP</w:t>
      </w:r>
    </w:p>
    <w:p w:rsidR="00BB1622" w:rsidRDefault="00B87B74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UML</w:t>
      </w:r>
    </w:p>
    <w:p w:rsidR="00B87B74" w:rsidRDefault="00B87B74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ERD</w:t>
      </w:r>
    </w:p>
    <w:p w:rsidR="00B87B74" w:rsidRDefault="00B87B74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Model Struktury Organizacyjnej</w:t>
      </w:r>
    </w:p>
    <w:p w:rsidR="00BB1622" w:rsidRDefault="00BB1622" w:rsidP="00BB1622">
      <w:pPr>
        <w:numPr>
          <w:ilvl w:val="0"/>
          <w:numId w:val="27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Itp.</w:t>
      </w:r>
    </w:p>
    <w:p w:rsidR="008B62D8" w:rsidRDefault="00833587">
      <w:pPr>
        <w:pStyle w:val="Nagwek1"/>
        <w:rPr>
          <w:rFonts w:ascii="Arial" w:hAnsi="Arial" w:cs="Arial"/>
          <w:lang w:val="pl-PL"/>
        </w:rPr>
      </w:pPr>
      <w:bookmarkStart w:id="25" w:name="_Toc438064609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5E0795" w:rsidRPr="0075772D">
        <w:rPr>
          <w:rFonts w:ascii="Arial" w:hAnsi="Arial" w:cs="Arial"/>
          <w:lang w:val="pl-PL"/>
        </w:rPr>
        <w:t>3</w:t>
      </w:r>
      <w:r w:rsidR="008B62D8" w:rsidRPr="0075772D">
        <w:rPr>
          <w:rFonts w:ascii="Arial" w:hAnsi="Arial" w:cs="Arial"/>
          <w:lang w:val="pl-PL"/>
        </w:rPr>
        <w:t xml:space="preserve">: </w:t>
      </w:r>
      <w:r w:rsidRPr="0075772D">
        <w:rPr>
          <w:rFonts w:ascii="Arial" w:hAnsi="Arial" w:cs="Arial"/>
          <w:lang w:val="pl-PL"/>
        </w:rPr>
        <w:t>Zakres rozwiązania</w:t>
      </w:r>
      <w:bookmarkEnd w:id="12"/>
      <w:bookmarkEnd w:id="13"/>
      <w:bookmarkEnd w:id="25"/>
    </w:p>
    <w:p w:rsidR="00DC751B" w:rsidRDefault="00DC751B" w:rsidP="00DC751B">
      <w:pPr>
        <w:spacing w:after="0"/>
        <w:rPr>
          <w:noProof/>
          <w:lang w:val="pl-PL" w:eastAsia="pl-PL"/>
        </w:rPr>
      </w:pPr>
      <w:r>
        <w:rPr>
          <w:rFonts w:ascii="Arial" w:hAnsi="Arial" w:cs="Arial"/>
          <w:lang w:val="pl-PL"/>
        </w:rPr>
        <w:t>W części tej prezentowany jest z</w:t>
      </w:r>
      <w:r w:rsidRPr="0075772D">
        <w:rPr>
          <w:rFonts w:ascii="Arial" w:hAnsi="Arial" w:cs="Arial"/>
          <w:lang w:val="pl-PL"/>
        </w:rPr>
        <w:t>akres rozwiązania</w:t>
      </w:r>
      <w:r w:rsidR="00887E2A">
        <w:rPr>
          <w:rFonts w:ascii="Arial" w:hAnsi="Arial" w:cs="Arial"/>
          <w:lang w:val="pl-PL"/>
        </w:rPr>
        <w:t xml:space="preserve">. Zakres ten powinien być zgodny z zakresem projektu. Zakres określony jest poprzez wyszczególnienie procesów oraz </w:t>
      </w:r>
      <w:r w:rsidR="001F387D">
        <w:rPr>
          <w:rFonts w:ascii="Arial" w:hAnsi="Arial" w:cs="Arial"/>
          <w:lang w:val="pl-PL"/>
        </w:rPr>
        <w:t>podprocesów, które</w:t>
      </w:r>
      <w:r w:rsidR="00887E2A">
        <w:rPr>
          <w:rFonts w:ascii="Arial" w:hAnsi="Arial" w:cs="Arial"/>
          <w:lang w:val="pl-PL"/>
        </w:rPr>
        <w:t xml:space="preserve"> będą brane pod uwagę podczas analizy rozwiązania oraz te których analiza nie będzie dotyczyć, a które są w jakiś sposób powiązane z procesami których rozwiązanie będzie dotykać. Procesy i/lub podprocesy te</w:t>
      </w:r>
      <w:r w:rsidR="00887E2A" w:rsidRPr="00887E2A">
        <w:rPr>
          <w:rFonts w:ascii="Arial" w:hAnsi="Arial" w:cs="Arial"/>
          <w:lang w:val="pl-PL"/>
        </w:rPr>
        <w:t xml:space="preserve"> powinno się udokumentować </w:t>
      </w:r>
      <w:r w:rsidR="00887E2A">
        <w:rPr>
          <w:rFonts w:ascii="Arial" w:hAnsi="Arial" w:cs="Arial"/>
          <w:lang w:val="pl-PL"/>
        </w:rPr>
        <w:t>w sposób dokładny niemniej jednak ogólny</w:t>
      </w:r>
      <w:r w:rsidR="00887E2A" w:rsidRPr="00887E2A">
        <w:rPr>
          <w:rFonts w:ascii="Arial" w:hAnsi="Arial" w:cs="Arial"/>
          <w:lang w:val="pl-PL"/>
        </w:rPr>
        <w:t xml:space="preserve"> </w:t>
      </w:r>
      <w:r w:rsidR="00887E2A">
        <w:rPr>
          <w:rFonts w:ascii="Arial" w:hAnsi="Arial" w:cs="Arial"/>
          <w:lang w:val="pl-PL"/>
        </w:rPr>
        <w:t>pozwalający na ich łatwą identyfikację bez wchodzenia w szczegóły czy też</w:t>
      </w:r>
      <w:r w:rsidR="00887E2A" w:rsidRPr="00887E2A">
        <w:rPr>
          <w:rFonts w:ascii="Arial" w:hAnsi="Arial" w:cs="Arial"/>
          <w:lang w:val="pl-PL"/>
        </w:rPr>
        <w:t xml:space="preserve"> spekulowania na temat specyfikacji </w:t>
      </w:r>
      <w:r w:rsidR="00887E2A">
        <w:rPr>
          <w:rFonts w:ascii="Arial" w:hAnsi="Arial" w:cs="Arial"/>
          <w:lang w:val="pl-PL"/>
        </w:rPr>
        <w:t xml:space="preserve">samego </w:t>
      </w:r>
      <w:r w:rsidR="00887E2A" w:rsidRPr="00887E2A">
        <w:rPr>
          <w:rFonts w:ascii="Arial" w:hAnsi="Arial" w:cs="Arial"/>
          <w:lang w:val="pl-PL"/>
        </w:rPr>
        <w:t>rozwiązania</w:t>
      </w:r>
      <w:r w:rsidR="00887E2A">
        <w:rPr>
          <w:rFonts w:ascii="Arial" w:hAnsi="Arial" w:cs="Arial"/>
          <w:lang w:val="pl-PL"/>
        </w:rPr>
        <w:t>.</w:t>
      </w:r>
      <w:r w:rsidRPr="0085697D">
        <w:rPr>
          <w:noProof/>
          <w:lang w:val="pl-PL" w:eastAsia="pl-PL"/>
        </w:rPr>
        <w:t xml:space="preserve">  </w:t>
      </w:r>
    </w:p>
    <w:p w:rsidR="00235D62" w:rsidRDefault="00235D62" w:rsidP="00DC751B">
      <w:pPr>
        <w:spacing w:after="0"/>
        <w:rPr>
          <w:noProof/>
          <w:lang w:val="pl-PL" w:eastAsia="pl-PL"/>
        </w:rPr>
      </w:pPr>
    </w:p>
    <w:p w:rsidR="00235D62" w:rsidRPr="00DC751B" w:rsidRDefault="00235D62" w:rsidP="00DC751B">
      <w:pPr>
        <w:spacing w:after="0"/>
        <w:rPr>
          <w:rFonts w:ascii="Arial" w:hAnsi="Arial" w:cs="Arial"/>
          <w:sz w:val="4"/>
          <w:lang w:val="pl-PL"/>
        </w:rPr>
      </w:pPr>
    </w:p>
    <w:p w:rsidR="00B751DA" w:rsidRPr="0075772D" w:rsidRDefault="00B751DA" w:rsidP="00B751DA">
      <w:pPr>
        <w:pStyle w:val="Nagwek2"/>
        <w:rPr>
          <w:rFonts w:ascii="Arial" w:hAnsi="Arial" w:cs="Arial"/>
          <w:lang w:val="pl-PL"/>
        </w:rPr>
      </w:pPr>
      <w:bookmarkStart w:id="26" w:name="_Toc7861783"/>
      <w:bookmarkStart w:id="27" w:name="_Toc271519391"/>
      <w:bookmarkStart w:id="28" w:name="_Toc438064610"/>
      <w:r w:rsidRPr="0075772D">
        <w:rPr>
          <w:rFonts w:ascii="Arial" w:hAnsi="Arial" w:cs="Arial"/>
          <w:lang w:val="pl-PL"/>
        </w:rPr>
        <w:t xml:space="preserve">Sekcja </w:t>
      </w:r>
      <w:r w:rsidR="005710F3" w:rsidRPr="0075772D">
        <w:rPr>
          <w:rFonts w:ascii="Arial" w:hAnsi="Arial" w:cs="Arial"/>
          <w:lang w:val="pl-PL"/>
        </w:rPr>
        <w:t>3</w:t>
      </w:r>
      <w:r w:rsidRPr="0075772D">
        <w:rPr>
          <w:rFonts w:ascii="Arial" w:hAnsi="Arial" w:cs="Arial"/>
          <w:lang w:val="pl-PL"/>
        </w:rPr>
        <w:t xml:space="preserve">.1: </w:t>
      </w:r>
      <w:bookmarkEnd w:id="26"/>
      <w:bookmarkEnd w:id="27"/>
      <w:r w:rsidRPr="0075772D">
        <w:rPr>
          <w:rFonts w:ascii="Arial" w:hAnsi="Arial" w:cs="Arial"/>
          <w:lang w:val="pl-PL"/>
        </w:rPr>
        <w:t>Określenie zakresu</w:t>
      </w:r>
      <w:bookmarkEnd w:id="28"/>
      <w:r w:rsidRPr="0075772D">
        <w:rPr>
          <w:rFonts w:ascii="Arial" w:hAnsi="Arial" w:cs="Arial"/>
          <w:lang w:val="pl-PL"/>
        </w:rPr>
        <w:t xml:space="preserve"> </w:t>
      </w:r>
    </w:p>
    <w:p w:rsidR="00D9447E" w:rsidRPr="00C02D9D" w:rsidRDefault="00887E2A" w:rsidP="00767032">
      <w:pPr>
        <w:rPr>
          <w:rFonts w:ascii="Arial" w:hAnsi="Arial" w:cs="Arial"/>
          <w:sz w:val="4"/>
          <w:lang w:val="pl-PL"/>
        </w:rPr>
      </w:pPr>
      <w:r>
        <w:rPr>
          <w:rFonts w:ascii="Arial" w:hAnsi="Arial" w:cs="Arial"/>
          <w:lang w:val="pl-PL"/>
        </w:rPr>
        <w:t>Rekomendowanym narzędziem do zarządzenia zakresem rozwiązania są modele SIPOC.</w:t>
      </w:r>
      <w:r w:rsidR="001969B8">
        <w:rPr>
          <w:rFonts w:ascii="Arial" w:hAnsi="Arial" w:cs="Arial"/>
          <w:lang w:val="pl-PL"/>
        </w:rPr>
        <w:t xml:space="preserve"> </w:t>
      </w:r>
    </w:p>
    <w:p w:rsidR="00887E2A" w:rsidRDefault="00235D62" w:rsidP="00D639C3">
      <w:pPr>
        <w:spacing w:after="0"/>
        <w:jc w:val="center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545777" cy="3430819"/>
            <wp:effectExtent l="19050" t="0" r="0" b="0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67" cy="343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376" w:rsidRDefault="00B95376" w:rsidP="00B95376">
      <w:pPr>
        <w:jc w:val="center"/>
        <w:rPr>
          <w:rFonts w:ascii="Arial" w:hAnsi="Arial" w:cs="Arial"/>
          <w:i/>
          <w:lang w:val="pl-PL"/>
        </w:rPr>
      </w:pPr>
      <w:r w:rsidRPr="00442F96">
        <w:rPr>
          <w:rFonts w:ascii="Arial" w:hAnsi="Arial" w:cs="Arial"/>
          <w:i/>
          <w:lang w:val="pl-PL"/>
        </w:rPr>
        <w:t>prz</w:t>
      </w:r>
      <w:r>
        <w:rPr>
          <w:rFonts w:ascii="Arial" w:hAnsi="Arial" w:cs="Arial"/>
          <w:i/>
          <w:lang w:val="pl-PL"/>
        </w:rPr>
        <w:t>ykład Modelu SIPOC</w:t>
      </w:r>
    </w:p>
    <w:p w:rsidR="00A755AA" w:rsidRDefault="0085697D" w:rsidP="00D639C3">
      <w:pPr>
        <w:spacing w:after="0"/>
        <w:jc w:val="center"/>
        <w:rPr>
          <w:rFonts w:ascii="Arial" w:hAnsi="Arial" w:cs="Arial"/>
          <w:lang w:val="pl-PL"/>
        </w:rPr>
      </w:pPr>
      <w:r w:rsidRPr="0085697D">
        <w:rPr>
          <w:noProof/>
          <w:lang w:val="pl-PL" w:eastAsia="pl-PL"/>
        </w:rPr>
        <w:t xml:space="preserve"> </w:t>
      </w:r>
    </w:p>
    <w:p w:rsidR="00235D62" w:rsidRPr="0075772D" w:rsidRDefault="00C02D9D" w:rsidP="00235D6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376D4D" w:rsidRPr="0075772D">
        <w:rPr>
          <w:rFonts w:ascii="Arial" w:hAnsi="Arial" w:cs="Arial"/>
          <w:lang w:val="pl-PL"/>
        </w:rPr>
        <w:t xml:space="preserve"> zakresie rozwiązania </w:t>
      </w:r>
      <w:r w:rsidR="008B70E9" w:rsidRPr="0075772D">
        <w:rPr>
          <w:rFonts w:ascii="Arial" w:hAnsi="Arial" w:cs="Arial"/>
          <w:lang w:val="pl-PL"/>
        </w:rPr>
        <w:t>znalazły się</w:t>
      </w:r>
      <w:r w:rsidR="00AF21ED" w:rsidRPr="0075772D">
        <w:rPr>
          <w:rFonts w:ascii="Arial" w:hAnsi="Arial" w:cs="Arial"/>
          <w:lang w:val="pl-PL"/>
        </w:rPr>
        <w:t>:</w:t>
      </w:r>
      <w:r w:rsidR="00235D62" w:rsidRPr="00235D62">
        <w:rPr>
          <w:rFonts w:ascii="Arial" w:hAnsi="Arial" w:cs="Arial"/>
          <w:lang w:val="pl-PL"/>
        </w:rPr>
        <w:t xml:space="preserve"> </w:t>
      </w:r>
      <w:r w:rsidR="00235D62" w:rsidRPr="00BB1622">
        <w:rPr>
          <w:rFonts w:ascii="Arial" w:hAnsi="Arial" w:cs="Arial"/>
          <w:lang w:val="pl-PL"/>
        </w:rPr>
        <w:t xml:space="preserve"> </w:t>
      </w:r>
    </w:p>
    <w:p w:rsidR="00235D62" w:rsidRDefault="00235D62" w:rsidP="00235D62">
      <w:pPr>
        <w:numPr>
          <w:ilvl w:val="0"/>
          <w:numId w:val="28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podprocesu 1</w:t>
      </w:r>
    </w:p>
    <w:p w:rsidR="00235D62" w:rsidRDefault="00235D62" w:rsidP="00235D62">
      <w:pPr>
        <w:numPr>
          <w:ilvl w:val="0"/>
          <w:numId w:val="28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podprocesu 2</w:t>
      </w:r>
    </w:p>
    <w:p w:rsidR="00235D62" w:rsidRDefault="00235D62" w:rsidP="00235D62">
      <w:pPr>
        <w:numPr>
          <w:ilvl w:val="0"/>
          <w:numId w:val="28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Proces na wyjściu</w:t>
      </w:r>
    </w:p>
    <w:p w:rsidR="00235D62" w:rsidRDefault="00235D62" w:rsidP="00235D62">
      <w:pPr>
        <w:numPr>
          <w:ilvl w:val="0"/>
          <w:numId w:val="28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Itp.</w:t>
      </w:r>
    </w:p>
    <w:p w:rsidR="00235D62" w:rsidRPr="0075772D" w:rsidRDefault="003A488C" w:rsidP="00235D62">
      <w:pPr>
        <w:spacing w:before="24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</w:t>
      </w:r>
      <w:r w:rsidR="00376D4D" w:rsidRPr="0075772D">
        <w:rPr>
          <w:rFonts w:ascii="Arial" w:hAnsi="Arial" w:cs="Arial"/>
          <w:lang w:val="pl-PL"/>
        </w:rPr>
        <w:t>oza zakresem rozwiązania są</w:t>
      </w:r>
      <w:r w:rsidR="008C3EBF" w:rsidRPr="0075772D">
        <w:rPr>
          <w:rFonts w:ascii="Arial" w:hAnsi="Arial" w:cs="Arial"/>
          <w:lang w:val="pl-PL"/>
        </w:rPr>
        <w:t xml:space="preserve"> (zakładane jest, że nie ulegną </w:t>
      </w:r>
      <w:r w:rsidR="00235D62">
        <w:rPr>
          <w:rFonts w:ascii="Arial" w:hAnsi="Arial" w:cs="Arial"/>
          <w:lang w:val="pl-PL"/>
        </w:rPr>
        <w:t>z</w:t>
      </w:r>
      <w:r w:rsidR="008C3EBF" w:rsidRPr="0075772D">
        <w:rPr>
          <w:rFonts w:ascii="Arial" w:hAnsi="Arial" w:cs="Arial"/>
          <w:lang w:val="pl-PL"/>
        </w:rPr>
        <w:t>mianie)</w:t>
      </w:r>
      <w:r w:rsidRPr="0075772D">
        <w:rPr>
          <w:rFonts w:ascii="Arial" w:hAnsi="Arial" w:cs="Arial"/>
          <w:lang w:val="pl-PL"/>
        </w:rPr>
        <w:t>:</w:t>
      </w:r>
      <w:r w:rsidR="008B70E9" w:rsidRPr="0075772D">
        <w:rPr>
          <w:rFonts w:ascii="Arial" w:hAnsi="Arial" w:cs="Arial"/>
          <w:lang w:val="pl-PL"/>
        </w:rPr>
        <w:t xml:space="preserve"> </w:t>
      </w:r>
      <w:r w:rsidR="00235D62" w:rsidRPr="00BB1622">
        <w:rPr>
          <w:rFonts w:ascii="Arial" w:hAnsi="Arial" w:cs="Arial"/>
          <w:lang w:val="pl-PL"/>
        </w:rPr>
        <w:t xml:space="preserve"> </w:t>
      </w:r>
    </w:p>
    <w:p w:rsidR="00235D62" w:rsidRDefault="00235D62" w:rsidP="00235D62">
      <w:pPr>
        <w:numPr>
          <w:ilvl w:val="0"/>
          <w:numId w:val="30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podprocesu 3</w:t>
      </w:r>
    </w:p>
    <w:p w:rsidR="00235D62" w:rsidRDefault="00235D62" w:rsidP="00235D62">
      <w:pPr>
        <w:numPr>
          <w:ilvl w:val="0"/>
          <w:numId w:val="30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Proces na wejściu</w:t>
      </w:r>
    </w:p>
    <w:p w:rsidR="00A27117" w:rsidRDefault="00A27117" w:rsidP="00A27117">
      <w:pPr>
        <w:spacing w:after="0"/>
        <w:ind w:left="360"/>
        <w:rPr>
          <w:rFonts w:ascii="Arial" w:hAnsi="Arial" w:cs="Arial"/>
          <w:lang w:val="pl-PL"/>
        </w:rPr>
      </w:pPr>
    </w:p>
    <w:p w:rsidR="00235D62" w:rsidRPr="001B48B5" w:rsidRDefault="00235D62" w:rsidP="00A27117">
      <w:pPr>
        <w:spacing w:after="0"/>
        <w:ind w:left="360"/>
        <w:rPr>
          <w:rFonts w:ascii="Arial" w:hAnsi="Arial" w:cs="Arial"/>
          <w:lang w:val="pl-PL"/>
        </w:rPr>
      </w:pPr>
    </w:p>
    <w:p w:rsidR="00B751DA" w:rsidRPr="0075772D" w:rsidRDefault="00B751DA" w:rsidP="00B751DA">
      <w:pPr>
        <w:pStyle w:val="Nagwek2"/>
        <w:rPr>
          <w:rFonts w:ascii="Arial" w:hAnsi="Arial" w:cs="Arial"/>
          <w:lang w:val="pl-PL"/>
        </w:rPr>
      </w:pPr>
      <w:bookmarkStart w:id="29" w:name="_Toc438064611"/>
      <w:bookmarkEnd w:id="14"/>
      <w:r w:rsidRPr="0075772D">
        <w:rPr>
          <w:rFonts w:ascii="Arial" w:hAnsi="Arial" w:cs="Arial"/>
          <w:lang w:val="pl-PL"/>
        </w:rPr>
        <w:lastRenderedPageBreak/>
        <w:t xml:space="preserve">Sekcja </w:t>
      </w:r>
      <w:r w:rsidR="00602651" w:rsidRPr="0075772D">
        <w:rPr>
          <w:rFonts w:ascii="Arial" w:hAnsi="Arial" w:cs="Arial"/>
          <w:lang w:val="pl-PL"/>
        </w:rPr>
        <w:t>3</w:t>
      </w:r>
      <w:r w:rsidRPr="0075772D">
        <w:rPr>
          <w:rFonts w:ascii="Arial" w:hAnsi="Arial" w:cs="Arial"/>
          <w:lang w:val="pl-PL"/>
        </w:rPr>
        <w:t>.2: Założenia, zależności i ograniczenia</w:t>
      </w:r>
      <w:bookmarkEnd w:id="29"/>
    </w:p>
    <w:p w:rsidR="00204E86" w:rsidRDefault="00235D62" w:rsidP="00235D6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Część ta zawiera informacje na temat charakterystyki i otoczenia</w:t>
      </w:r>
      <w:r w:rsidRPr="0075772D">
        <w:rPr>
          <w:rFonts w:ascii="Arial" w:hAnsi="Arial" w:cs="Arial"/>
          <w:lang w:val="pl-PL"/>
        </w:rPr>
        <w:t xml:space="preserve"> rozwiązania</w:t>
      </w:r>
      <w:r w:rsidR="00D13DDC">
        <w:rPr>
          <w:rFonts w:ascii="Arial" w:hAnsi="Arial" w:cs="Arial"/>
          <w:lang w:val="pl-PL"/>
        </w:rPr>
        <w:t>, które wpływa lub może wpływać na jego finalny kształt. Brak wyszczególnienia poniższego może spowodować trudności w przyszłej ocenie zastosowanego rozwiązania lub wręcz mocno te ocenę zaniżać.</w:t>
      </w:r>
      <w:r w:rsidR="00204E86">
        <w:rPr>
          <w:rFonts w:ascii="Arial" w:hAnsi="Arial" w:cs="Arial"/>
          <w:lang w:val="pl-PL"/>
        </w:rPr>
        <w:t xml:space="preserve"> </w:t>
      </w:r>
    </w:p>
    <w:p w:rsidR="00DD7700" w:rsidRDefault="00204E86" w:rsidP="00DD77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Założenia dotyczą głównie przewidywanych </w:t>
      </w:r>
      <w:r w:rsidRPr="00204E86">
        <w:rPr>
          <w:rFonts w:ascii="Arial" w:hAnsi="Arial" w:cs="Arial"/>
          <w:lang w:val="pl-PL"/>
        </w:rPr>
        <w:t>zasobów, terminów i kosztów</w:t>
      </w:r>
      <w:r>
        <w:rPr>
          <w:rFonts w:ascii="Arial" w:hAnsi="Arial" w:cs="Arial"/>
          <w:lang w:val="pl-PL"/>
        </w:rPr>
        <w:t>.</w:t>
      </w:r>
    </w:p>
    <w:p w:rsidR="00235D62" w:rsidRDefault="001F387D" w:rsidP="00DD77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Zależności za to dotyczą </w:t>
      </w:r>
      <w:r w:rsidR="00DD7700" w:rsidRPr="00DD7700">
        <w:rPr>
          <w:rFonts w:ascii="Arial" w:hAnsi="Arial" w:cs="Arial"/>
          <w:lang w:val="pl-PL"/>
        </w:rPr>
        <w:t xml:space="preserve">dostępności </w:t>
      </w:r>
      <w:r w:rsidR="00DD7700">
        <w:rPr>
          <w:rFonts w:ascii="Arial" w:hAnsi="Arial" w:cs="Arial"/>
          <w:lang w:val="pl-PL"/>
        </w:rPr>
        <w:t xml:space="preserve">tych </w:t>
      </w:r>
      <w:r w:rsidR="00DD7700" w:rsidRPr="00DD7700">
        <w:rPr>
          <w:rFonts w:ascii="Arial" w:hAnsi="Arial" w:cs="Arial"/>
          <w:lang w:val="pl-PL"/>
        </w:rPr>
        <w:t>zasobów, systemów</w:t>
      </w:r>
      <w:r w:rsidR="00DD7700">
        <w:rPr>
          <w:rFonts w:ascii="Arial" w:hAnsi="Arial" w:cs="Arial"/>
          <w:lang w:val="pl-PL"/>
        </w:rPr>
        <w:t xml:space="preserve"> </w:t>
      </w:r>
      <w:r w:rsidR="00DD7700" w:rsidRPr="00DD7700">
        <w:rPr>
          <w:rFonts w:ascii="Arial" w:hAnsi="Arial" w:cs="Arial"/>
          <w:lang w:val="pl-PL"/>
        </w:rPr>
        <w:t>powiązan</w:t>
      </w:r>
      <w:r w:rsidR="00DD7700">
        <w:rPr>
          <w:rFonts w:ascii="Arial" w:hAnsi="Arial" w:cs="Arial"/>
          <w:lang w:val="pl-PL"/>
        </w:rPr>
        <w:t>ych</w:t>
      </w:r>
      <w:r w:rsidR="00DD7700" w:rsidRPr="00DD7700">
        <w:rPr>
          <w:rFonts w:ascii="Arial" w:hAnsi="Arial" w:cs="Arial"/>
          <w:lang w:val="pl-PL"/>
        </w:rPr>
        <w:t xml:space="preserve"> z </w:t>
      </w:r>
      <w:r w:rsidR="00DD7700">
        <w:rPr>
          <w:rFonts w:ascii="Arial" w:hAnsi="Arial" w:cs="Arial"/>
          <w:lang w:val="pl-PL"/>
        </w:rPr>
        <w:t>projektowanym rozwiązaniem</w:t>
      </w:r>
      <w:r w:rsidR="00DD7700" w:rsidRPr="00DD7700">
        <w:rPr>
          <w:rFonts w:ascii="Arial" w:hAnsi="Arial" w:cs="Arial"/>
          <w:lang w:val="pl-PL"/>
        </w:rPr>
        <w:t xml:space="preserve">, </w:t>
      </w:r>
      <w:r w:rsidR="00DD7700">
        <w:rPr>
          <w:rFonts w:ascii="Arial" w:hAnsi="Arial" w:cs="Arial"/>
          <w:lang w:val="pl-PL"/>
        </w:rPr>
        <w:t>procesów biznesowych oraz</w:t>
      </w:r>
      <w:r w:rsidR="00DD7700" w:rsidRPr="00DD7700">
        <w:rPr>
          <w:rFonts w:ascii="Arial" w:hAnsi="Arial" w:cs="Arial"/>
          <w:lang w:val="pl-PL"/>
        </w:rPr>
        <w:t xml:space="preserve"> zatwierdzeń związanych z przepisami. Szczególnie istotna jest </w:t>
      </w:r>
      <w:r w:rsidR="00DD7700">
        <w:rPr>
          <w:rFonts w:ascii="Arial" w:hAnsi="Arial" w:cs="Arial"/>
          <w:lang w:val="pl-PL"/>
        </w:rPr>
        <w:t xml:space="preserve">tutaj </w:t>
      </w:r>
      <w:r w:rsidR="00DD7700" w:rsidRPr="00DD7700">
        <w:rPr>
          <w:rFonts w:ascii="Arial" w:hAnsi="Arial" w:cs="Arial"/>
          <w:lang w:val="pl-PL"/>
        </w:rPr>
        <w:t>dostępność</w:t>
      </w:r>
      <w:r w:rsidR="00DD7700">
        <w:rPr>
          <w:rFonts w:ascii="Arial" w:hAnsi="Arial" w:cs="Arial"/>
          <w:lang w:val="pl-PL"/>
        </w:rPr>
        <w:t xml:space="preserve"> poszczególnych interesariuszy.</w:t>
      </w:r>
    </w:p>
    <w:p w:rsidR="00DD7700" w:rsidRDefault="00DD7700" w:rsidP="00DD7700">
      <w:pPr>
        <w:spacing w:after="0"/>
        <w:rPr>
          <w:rFonts w:ascii="Arial" w:hAnsi="Arial" w:cs="Arial"/>
          <w:lang w:val="pl-PL"/>
        </w:rPr>
      </w:pPr>
      <w:r w:rsidRPr="00DD7700">
        <w:rPr>
          <w:rFonts w:ascii="Arial" w:hAnsi="Arial" w:cs="Arial"/>
          <w:lang w:val="pl-PL"/>
        </w:rPr>
        <w:t xml:space="preserve">Lista </w:t>
      </w:r>
      <w:r>
        <w:rPr>
          <w:rFonts w:ascii="Arial" w:hAnsi="Arial" w:cs="Arial"/>
          <w:lang w:val="pl-PL"/>
        </w:rPr>
        <w:t>ograniczeń zawiera</w:t>
      </w:r>
      <w:r w:rsidRPr="00DD7700">
        <w:rPr>
          <w:rFonts w:ascii="Arial" w:hAnsi="Arial" w:cs="Arial"/>
          <w:lang w:val="pl-PL"/>
        </w:rPr>
        <w:t xml:space="preserve"> uwarunkowania prawne, techniczne lub biznesowe, które </w:t>
      </w:r>
      <w:r>
        <w:rPr>
          <w:rFonts w:ascii="Arial" w:hAnsi="Arial" w:cs="Arial"/>
          <w:lang w:val="pl-PL"/>
        </w:rPr>
        <w:t>ograniczają</w:t>
      </w:r>
      <w:r w:rsidRPr="00DD7700">
        <w:rPr>
          <w:rFonts w:ascii="Arial" w:hAnsi="Arial" w:cs="Arial"/>
          <w:lang w:val="pl-PL"/>
        </w:rPr>
        <w:t xml:space="preserve"> możliwości związane z tworzeniem rozwiązania</w:t>
      </w:r>
      <w:r>
        <w:rPr>
          <w:rFonts w:ascii="Arial" w:hAnsi="Arial" w:cs="Arial"/>
          <w:lang w:val="pl-PL"/>
        </w:rPr>
        <w:t>. Należy jednak pamiętać, iż wpisanie w dokument analizy biznesowej takiego ograniczenia oznacza świadomą decyzję przesądzającą o ostatecznym kształcie rozwiązania.</w:t>
      </w:r>
    </w:p>
    <w:p w:rsidR="00235D62" w:rsidRDefault="00235D62" w:rsidP="00235D62">
      <w:pPr>
        <w:spacing w:after="0"/>
        <w:rPr>
          <w:rFonts w:ascii="Arial" w:hAnsi="Arial" w:cs="Arial"/>
          <w:lang w:val="pl-PL"/>
        </w:rPr>
      </w:pPr>
    </w:p>
    <w:p w:rsidR="002D0A8A" w:rsidRPr="002D0A8A" w:rsidRDefault="001969B8" w:rsidP="00A20A80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75772D">
        <w:rPr>
          <w:rFonts w:ascii="Arial" w:hAnsi="Arial" w:cs="Arial"/>
          <w:lang w:val="pl-PL"/>
        </w:rPr>
        <w:t>akłada</w:t>
      </w:r>
      <w:r>
        <w:rPr>
          <w:rFonts w:ascii="Arial" w:hAnsi="Arial" w:cs="Arial"/>
          <w:lang w:val="pl-PL"/>
        </w:rPr>
        <w:t xml:space="preserve"> się</w:t>
      </w:r>
      <w:r w:rsidRPr="0075772D">
        <w:rPr>
          <w:rFonts w:ascii="Arial" w:hAnsi="Arial" w:cs="Arial"/>
          <w:lang w:val="pl-PL"/>
        </w:rPr>
        <w:t>, że</w:t>
      </w:r>
      <w:r w:rsidR="00235D62">
        <w:rPr>
          <w:rFonts w:ascii="Arial" w:hAnsi="Arial" w:cs="Arial"/>
          <w:lang w:val="pl-PL"/>
        </w:rPr>
        <w:t xml:space="preserve"> (…)</w:t>
      </w:r>
      <w:r w:rsidRPr="0075772D">
        <w:rPr>
          <w:rFonts w:ascii="Arial" w:hAnsi="Arial" w:cs="Arial"/>
          <w:lang w:val="pl-PL"/>
        </w:rPr>
        <w:t xml:space="preserve"> </w:t>
      </w:r>
    </w:p>
    <w:p w:rsidR="002D0A8A" w:rsidRDefault="002D0A8A" w:rsidP="00A755AA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 w:rsidRPr="002D0A8A">
        <w:rPr>
          <w:rFonts w:ascii="Arial" w:hAnsi="Arial" w:cs="Arial"/>
          <w:lang w:val="pl-PL"/>
        </w:rPr>
        <w:t xml:space="preserve">Ze względu na </w:t>
      </w:r>
      <w:r>
        <w:rPr>
          <w:rFonts w:ascii="Arial" w:hAnsi="Arial" w:cs="Arial"/>
          <w:lang w:val="pl-PL"/>
        </w:rPr>
        <w:t xml:space="preserve">istniejące </w:t>
      </w:r>
      <w:r w:rsidRPr="002D0A8A">
        <w:rPr>
          <w:rFonts w:ascii="Arial" w:hAnsi="Arial" w:cs="Arial"/>
          <w:lang w:val="pl-PL"/>
        </w:rPr>
        <w:t>powiązania sukces p</w:t>
      </w:r>
      <w:r w:rsidR="000277B3" w:rsidRPr="002D0A8A">
        <w:rPr>
          <w:rFonts w:ascii="Arial" w:hAnsi="Arial" w:cs="Arial"/>
          <w:lang w:val="pl-PL"/>
        </w:rPr>
        <w:t>rojektowane</w:t>
      </w:r>
      <w:r w:rsidRPr="002D0A8A">
        <w:rPr>
          <w:rFonts w:ascii="Arial" w:hAnsi="Arial" w:cs="Arial"/>
          <w:lang w:val="pl-PL"/>
        </w:rPr>
        <w:t>go</w:t>
      </w:r>
      <w:r w:rsidR="000277B3" w:rsidRPr="002D0A8A">
        <w:rPr>
          <w:rFonts w:ascii="Arial" w:hAnsi="Arial" w:cs="Arial"/>
          <w:lang w:val="pl-PL"/>
        </w:rPr>
        <w:t xml:space="preserve"> rozwiązani</w:t>
      </w:r>
      <w:r w:rsidR="00235D62">
        <w:rPr>
          <w:rFonts w:ascii="Arial" w:hAnsi="Arial" w:cs="Arial"/>
          <w:lang w:val="pl-PL"/>
        </w:rPr>
        <w:t>a</w:t>
      </w:r>
      <w:r w:rsidR="000277B3" w:rsidRPr="002D0A8A">
        <w:rPr>
          <w:rFonts w:ascii="Arial" w:hAnsi="Arial" w:cs="Arial"/>
          <w:lang w:val="pl-PL"/>
        </w:rPr>
        <w:t xml:space="preserve"> jest </w:t>
      </w:r>
      <w:r w:rsidRPr="002D0A8A">
        <w:rPr>
          <w:rFonts w:ascii="Arial" w:hAnsi="Arial" w:cs="Arial"/>
          <w:lang w:val="pl-PL"/>
        </w:rPr>
        <w:t>zależny</w:t>
      </w:r>
      <w:r w:rsidR="00A20825" w:rsidRPr="002D0A8A">
        <w:rPr>
          <w:rFonts w:ascii="Arial" w:hAnsi="Arial" w:cs="Arial"/>
          <w:lang w:val="pl-PL"/>
        </w:rPr>
        <w:t xml:space="preserve"> od</w:t>
      </w:r>
      <w:r w:rsidR="00235D62">
        <w:rPr>
          <w:rFonts w:ascii="Arial" w:hAnsi="Arial" w:cs="Arial"/>
          <w:lang w:val="pl-PL"/>
        </w:rPr>
        <w:t xml:space="preserve"> (…)</w:t>
      </w:r>
      <w:r w:rsidR="00235D62" w:rsidRPr="0075772D">
        <w:rPr>
          <w:rFonts w:ascii="Arial" w:hAnsi="Arial" w:cs="Arial"/>
          <w:lang w:val="pl-PL"/>
        </w:rPr>
        <w:t xml:space="preserve"> </w:t>
      </w:r>
      <w:r w:rsidR="00A20825" w:rsidRPr="002D0A8A">
        <w:rPr>
          <w:rFonts w:ascii="Arial" w:hAnsi="Arial" w:cs="Arial"/>
          <w:lang w:val="pl-PL"/>
        </w:rPr>
        <w:t xml:space="preserve"> </w:t>
      </w:r>
    </w:p>
    <w:p w:rsidR="0049451F" w:rsidRDefault="00235D62" w:rsidP="00A755AA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>
        <w:rPr>
          <w:rFonts w:ascii="Helvetica" w:hAnsi="Helvetica" w:cs="Helvetica"/>
          <w:lang w:val="pl-PL" w:eastAsia="pl-PL"/>
        </w:rPr>
        <w:t>Ograniczeniem rozwiązania jest</w:t>
      </w:r>
      <w:r>
        <w:rPr>
          <w:rFonts w:ascii="Arial" w:hAnsi="Arial" w:cs="Arial"/>
          <w:lang w:val="pl-PL"/>
        </w:rPr>
        <w:t xml:space="preserve"> (…)</w:t>
      </w:r>
    </w:p>
    <w:p w:rsidR="001969B8" w:rsidRPr="00A755AA" w:rsidRDefault="001969B8" w:rsidP="001969B8">
      <w:pPr>
        <w:spacing w:after="0"/>
        <w:ind w:left="360"/>
        <w:rPr>
          <w:rFonts w:ascii="Arial" w:hAnsi="Arial" w:cs="Arial"/>
          <w:lang w:val="pl-PL"/>
        </w:rPr>
      </w:pPr>
    </w:p>
    <w:p w:rsidR="00D13DDC" w:rsidRDefault="000277B3" w:rsidP="00D13DDC">
      <w:pPr>
        <w:pStyle w:val="Nagwek2"/>
        <w:rPr>
          <w:rFonts w:ascii="Arial" w:hAnsi="Arial" w:cs="Arial"/>
          <w:lang w:val="pl-PL"/>
        </w:rPr>
      </w:pPr>
      <w:bookmarkStart w:id="30" w:name="_Toc438064612"/>
      <w:r w:rsidRPr="0075772D">
        <w:rPr>
          <w:rFonts w:ascii="Arial" w:hAnsi="Arial" w:cs="Arial"/>
          <w:lang w:val="pl-PL"/>
        </w:rPr>
        <w:t xml:space="preserve">Sekcja </w:t>
      </w:r>
      <w:r w:rsidR="00346CE5" w:rsidRPr="0075772D">
        <w:rPr>
          <w:rFonts w:ascii="Arial" w:hAnsi="Arial" w:cs="Arial"/>
          <w:lang w:val="pl-PL"/>
        </w:rPr>
        <w:t>3</w:t>
      </w:r>
      <w:r w:rsidRPr="0075772D">
        <w:rPr>
          <w:rFonts w:ascii="Arial" w:hAnsi="Arial" w:cs="Arial"/>
          <w:lang w:val="pl-PL"/>
        </w:rPr>
        <w:t>.3: Dopuszczane op</w:t>
      </w:r>
      <w:r w:rsidR="00B751DA" w:rsidRPr="0075772D">
        <w:rPr>
          <w:rFonts w:ascii="Arial" w:hAnsi="Arial" w:cs="Arial"/>
          <w:lang w:val="pl-PL"/>
        </w:rPr>
        <w:t>cje dotyczące rozwiązania</w:t>
      </w:r>
      <w:bookmarkEnd w:id="30"/>
    </w:p>
    <w:p w:rsidR="00B751DA" w:rsidRDefault="000277B3" w:rsidP="004748AF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Wytworzenie rozwiązania </w:t>
      </w:r>
      <w:r w:rsidR="00235D62">
        <w:rPr>
          <w:rFonts w:ascii="Arial" w:hAnsi="Arial" w:cs="Arial"/>
          <w:lang w:val="pl-PL"/>
        </w:rPr>
        <w:t>po</w:t>
      </w:r>
      <w:r w:rsidRPr="0075772D">
        <w:rPr>
          <w:rFonts w:ascii="Arial" w:hAnsi="Arial" w:cs="Arial"/>
          <w:lang w:val="pl-PL"/>
        </w:rPr>
        <w:t xml:space="preserve">przez </w:t>
      </w:r>
      <w:r w:rsidR="00D13DDC">
        <w:rPr>
          <w:rFonts w:ascii="Arial" w:hAnsi="Arial" w:cs="Arial"/>
          <w:lang w:val="pl-PL"/>
        </w:rPr>
        <w:t>dostawcę wewnętrznego</w:t>
      </w:r>
    </w:p>
    <w:p w:rsidR="00D13DDC" w:rsidRDefault="00D13DDC" w:rsidP="00D13DDC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Wytworzenie rozwiązania </w:t>
      </w:r>
      <w:r>
        <w:rPr>
          <w:rFonts w:ascii="Arial" w:hAnsi="Arial" w:cs="Arial"/>
          <w:lang w:val="pl-PL"/>
        </w:rPr>
        <w:t>po</w:t>
      </w:r>
      <w:r w:rsidRPr="0075772D">
        <w:rPr>
          <w:rFonts w:ascii="Arial" w:hAnsi="Arial" w:cs="Arial"/>
          <w:lang w:val="pl-PL"/>
        </w:rPr>
        <w:t xml:space="preserve">przez </w:t>
      </w:r>
      <w:r>
        <w:rPr>
          <w:rFonts w:ascii="Arial" w:hAnsi="Arial" w:cs="Arial"/>
          <w:lang w:val="pl-PL"/>
        </w:rPr>
        <w:t>dostawcę zewnętrznego</w:t>
      </w:r>
    </w:p>
    <w:p w:rsidR="00D13DDC" w:rsidRDefault="00D13DDC" w:rsidP="004748AF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Zakup oprogramowania gotowego</w:t>
      </w:r>
    </w:p>
    <w:p w:rsidR="00A755AA" w:rsidRDefault="00A755AA" w:rsidP="00A755AA">
      <w:pPr>
        <w:spacing w:after="0"/>
        <w:ind w:left="360"/>
        <w:rPr>
          <w:rFonts w:ascii="Arial" w:hAnsi="Arial" w:cs="Arial"/>
          <w:lang w:val="pl-PL"/>
        </w:rPr>
      </w:pPr>
    </w:p>
    <w:p w:rsidR="008F6143" w:rsidRPr="0075772D" w:rsidRDefault="008F6143" w:rsidP="008F6143">
      <w:pPr>
        <w:pStyle w:val="Nagwek1"/>
        <w:rPr>
          <w:rFonts w:ascii="Arial" w:hAnsi="Arial" w:cs="Arial"/>
          <w:lang w:val="pl-PL"/>
        </w:rPr>
      </w:pPr>
      <w:bookmarkStart w:id="31" w:name="_Toc393503939"/>
      <w:bookmarkStart w:id="32" w:name="_Toc438064613"/>
      <w:bookmarkStart w:id="33" w:name="_Toc526843599"/>
      <w:bookmarkStart w:id="34" w:name="_Toc7861791"/>
      <w:bookmarkStart w:id="35" w:name="_Toc393503914"/>
      <w:bookmarkStart w:id="36" w:name="_Toc526843637"/>
      <w:bookmarkStart w:id="37" w:name="_Toc7861829"/>
      <w:r w:rsidRPr="0075772D">
        <w:rPr>
          <w:rFonts w:ascii="Arial" w:hAnsi="Arial" w:cs="Arial"/>
          <w:lang w:val="pl-PL"/>
        </w:rPr>
        <w:lastRenderedPageBreak/>
        <w:t>Część 4: Słownik Pojęć Biznesowych</w:t>
      </w:r>
      <w:bookmarkEnd w:id="31"/>
      <w:bookmarkEnd w:id="32"/>
      <w:r w:rsidRPr="0075772D">
        <w:rPr>
          <w:rFonts w:ascii="Arial" w:hAnsi="Arial" w:cs="Arial"/>
          <w:lang w:val="pl-PL"/>
        </w:rPr>
        <w:t xml:space="preserve"> </w:t>
      </w:r>
    </w:p>
    <w:p w:rsidR="008F6143" w:rsidRDefault="00B153FE" w:rsidP="00B153FE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Głównym celem wprowadzenia słownika pojęć biznesowych jest </w:t>
      </w:r>
      <w:r w:rsidRPr="00B153FE">
        <w:rPr>
          <w:rFonts w:ascii="Arial" w:hAnsi="Arial" w:cs="Arial"/>
          <w:lang w:val="pl-PL"/>
        </w:rPr>
        <w:t>zachowani</w:t>
      </w:r>
      <w:r>
        <w:rPr>
          <w:rFonts w:ascii="Arial" w:hAnsi="Arial" w:cs="Arial"/>
          <w:lang w:val="pl-PL"/>
        </w:rPr>
        <w:t>e</w:t>
      </w:r>
      <w:r w:rsidRPr="00B153FE">
        <w:rPr>
          <w:rFonts w:ascii="Arial" w:hAnsi="Arial" w:cs="Arial"/>
          <w:lang w:val="pl-PL"/>
        </w:rPr>
        <w:t xml:space="preserve"> jedno</w:t>
      </w:r>
      <w:r>
        <w:rPr>
          <w:rFonts w:ascii="Arial" w:hAnsi="Arial" w:cs="Arial"/>
          <w:lang w:val="pl-PL"/>
        </w:rPr>
        <w:t xml:space="preserve">znaczności dokumentacji analizy biznesowej. </w:t>
      </w:r>
    </w:p>
    <w:p w:rsidR="00B153FE" w:rsidRDefault="00B153FE" w:rsidP="00B153FE">
      <w:pPr>
        <w:spacing w:after="0"/>
        <w:rPr>
          <w:rFonts w:ascii="Arial" w:hAnsi="Arial" w:cs="Arial"/>
          <w:lang w:val="pl-PL"/>
        </w:rPr>
      </w:pPr>
    </w:p>
    <w:p w:rsidR="0086242F" w:rsidRDefault="0086242F" w:rsidP="0086242F">
      <w:pPr>
        <w:pStyle w:val="Nagwek2"/>
        <w:rPr>
          <w:rFonts w:ascii="Arial" w:hAnsi="Arial" w:cs="Arial"/>
          <w:lang w:val="pl-PL"/>
        </w:rPr>
      </w:pPr>
      <w:bookmarkStart w:id="38" w:name="_Toc438064614"/>
      <w:r w:rsidRPr="0075772D">
        <w:rPr>
          <w:rFonts w:ascii="Arial" w:hAnsi="Arial" w:cs="Arial"/>
          <w:lang w:val="pl-PL"/>
        </w:rPr>
        <w:t xml:space="preserve">Sekcja </w:t>
      </w:r>
      <w:r>
        <w:rPr>
          <w:rFonts w:ascii="Arial" w:hAnsi="Arial" w:cs="Arial"/>
          <w:lang w:val="pl-PL"/>
        </w:rPr>
        <w:t>4</w:t>
      </w:r>
      <w:r w:rsidRPr="0075772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Słownik pojęć</w:t>
      </w:r>
      <w:bookmarkEnd w:id="38"/>
    </w:p>
    <w:p w:rsidR="00B153FE" w:rsidRDefault="00B153FE" w:rsidP="00B153FE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Sekcja ta zawiera</w:t>
      </w:r>
      <w:r w:rsidRPr="0075772D">
        <w:rPr>
          <w:rFonts w:ascii="Arial" w:hAnsi="Arial" w:cs="Arial"/>
          <w:lang w:val="pl-PL"/>
        </w:rPr>
        <w:t xml:space="preserve"> zestawienie</w:t>
      </w:r>
      <w:r>
        <w:rPr>
          <w:rFonts w:ascii="Arial" w:hAnsi="Arial" w:cs="Arial"/>
          <w:lang w:val="pl-PL"/>
        </w:rPr>
        <w:t xml:space="preserve"> </w:t>
      </w:r>
      <w:r w:rsidRPr="0075772D">
        <w:rPr>
          <w:rFonts w:ascii="Arial" w:hAnsi="Arial" w:cs="Arial"/>
          <w:lang w:val="pl-PL"/>
        </w:rPr>
        <w:t>pojęć słownikowych</w:t>
      </w:r>
      <w:r>
        <w:rPr>
          <w:rFonts w:ascii="Arial" w:hAnsi="Arial" w:cs="Arial"/>
          <w:lang w:val="pl-PL"/>
        </w:rPr>
        <w:t xml:space="preserve"> oraz skrótów</w:t>
      </w:r>
      <w:r w:rsidRPr="0075772D">
        <w:rPr>
          <w:rFonts w:ascii="Arial" w:hAnsi="Arial" w:cs="Arial"/>
          <w:lang w:val="pl-PL"/>
        </w:rPr>
        <w:t xml:space="preserve"> użytych w dokumencie oraz modelach wraz z ich definicjami.</w:t>
      </w:r>
      <w:r>
        <w:rPr>
          <w:rFonts w:ascii="Arial" w:hAnsi="Arial" w:cs="Arial"/>
          <w:lang w:val="pl-PL"/>
        </w:rPr>
        <w:t xml:space="preserve"> B</w:t>
      </w:r>
      <w:r w:rsidRPr="00D13DDC">
        <w:rPr>
          <w:rFonts w:ascii="Arial" w:hAnsi="Arial" w:cs="Arial"/>
          <w:lang w:val="pl-PL"/>
        </w:rPr>
        <w:t>łędem jest zaliczanie</w:t>
      </w:r>
      <w:r>
        <w:rPr>
          <w:rFonts w:ascii="Arial" w:hAnsi="Arial" w:cs="Arial"/>
          <w:lang w:val="pl-PL"/>
        </w:rPr>
        <w:t xml:space="preserve"> </w:t>
      </w:r>
      <w:r w:rsidRPr="00D13DDC">
        <w:rPr>
          <w:rFonts w:ascii="Arial" w:hAnsi="Arial" w:cs="Arial"/>
          <w:lang w:val="pl-PL"/>
        </w:rPr>
        <w:t>do tego słownika wszystkic</w:t>
      </w:r>
      <w:r>
        <w:rPr>
          <w:rFonts w:ascii="Arial" w:hAnsi="Arial" w:cs="Arial"/>
          <w:lang w:val="pl-PL"/>
        </w:rPr>
        <w:t>h pojęć związanych z dziedziną/</w:t>
      </w:r>
      <w:r w:rsidRPr="00D13DDC">
        <w:rPr>
          <w:rFonts w:ascii="Arial" w:hAnsi="Arial" w:cs="Arial"/>
          <w:lang w:val="pl-PL"/>
        </w:rPr>
        <w:t>branż</w:t>
      </w:r>
      <w:r>
        <w:rPr>
          <w:rFonts w:ascii="Arial" w:hAnsi="Arial" w:cs="Arial"/>
          <w:lang w:val="pl-PL"/>
        </w:rPr>
        <w:t>ą powiązaną z rozwiązaniem. W słowniku, oprócz skrótów, powinny znaleźć się</w:t>
      </w:r>
      <w:r w:rsidRPr="00D13DD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wyłącznie</w:t>
      </w:r>
      <w:r w:rsidRPr="00D13DDC">
        <w:rPr>
          <w:rFonts w:ascii="Arial" w:hAnsi="Arial" w:cs="Arial"/>
          <w:lang w:val="pl-PL"/>
        </w:rPr>
        <w:t xml:space="preserve"> pojęci</w:t>
      </w:r>
      <w:r>
        <w:rPr>
          <w:rFonts w:ascii="Arial" w:hAnsi="Arial" w:cs="Arial"/>
          <w:lang w:val="pl-PL"/>
        </w:rPr>
        <w:t>a</w:t>
      </w:r>
      <w:r w:rsidRPr="00D13DDC">
        <w:rPr>
          <w:rFonts w:ascii="Arial" w:hAnsi="Arial" w:cs="Arial"/>
          <w:lang w:val="pl-PL"/>
        </w:rPr>
        <w:t>, które stanowią specyfikę problemu a nie wszystkie z nim związane</w:t>
      </w:r>
      <w:r>
        <w:rPr>
          <w:rFonts w:ascii="Arial" w:hAnsi="Arial" w:cs="Arial"/>
          <w:lang w:val="pl-PL"/>
        </w:rPr>
        <w:t>.</w:t>
      </w:r>
    </w:p>
    <w:p w:rsidR="00B153FE" w:rsidRDefault="00B153FE" w:rsidP="00B153FE">
      <w:pPr>
        <w:spacing w:after="0"/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84"/>
      </w:tblGrid>
      <w:tr w:rsidR="008F6143" w:rsidRPr="0075772D" w:rsidTr="00674CB0">
        <w:trPr>
          <w:trHeight w:val="269"/>
        </w:trPr>
        <w:tc>
          <w:tcPr>
            <w:tcW w:w="3085" w:type="dxa"/>
            <w:shd w:val="clear" w:color="auto" w:fill="F2F2F2"/>
          </w:tcPr>
          <w:p w:rsidR="008F6143" w:rsidRPr="0075772D" w:rsidRDefault="0086242F" w:rsidP="003C4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Pojęcie słownikowe</w:t>
            </w:r>
          </w:p>
        </w:tc>
        <w:tc>
          <w:tcPr>
            <w:tcW w:w="6084" w:type="dxa"/>
            <w:shd w:val="clear" w:color="auto" w:fill="F2F2F2"/>
          </w:tcPr>
          <w:p w:rsidR="008F6143" w:rsidRPr="0075772D" w:rsidRDefault="008F6143" w:rsidP="003C4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Opis</w:t>
            </w:r>
          </w:p>
        </w:tc>
      </w:tr>
      <w:tr w:rsidR="004937E7" w:rsidRPr="004937E7" w:rsidTr="00815F94">
        <w:trPr>
          <w:trHeight w:val="385"/>
        </w:trPr>
        <w:tc>
          <w:tcPr>
            <w:tcW w:w="3085" w:type="dxa"/>
            <w:shd w:val="clear" w:color="auto" w:fill="auto"/>
            <w:hideMark/>
          </w:tcPr>
          <w:p w:rsidR="004937E7" w:rsidRPr="004937E7" w:rsidRDefault="00815F94" w:rsidP="00B80CF6">
            <w:pP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hideMark/>
          </w:tcPr>
          <w:p w:rsidR="004937E7" w:rsidRDefault="004937E7" w:rsidP="004937E7">
            <w:pPr>
              <w:rPr>
                <w:rFonts w:ascii="Arial" w:hAnsi="Arial" w:cs="Arial"/>
                <w:bCs/>
                <w:sz w:val="18"/>
                <w:szCs w:val="18"/>
                <w:vertAlign w:val="subscript"/>
                <w:lang w:val="pl-PL"/>
              </w:rPr>
            </w:pPr>
          </w:p>
        </w:tc>
      </w:tr>
      <w:tr w:rsidR="00815F94" w:rsidRPr="004937E7" w:rsidTr="00815F94">
        <w:trPr>
          <w:trHeight w:val="278"/>
        </w:trPr>
        <w:tc>
          <w:tcPr>
            <w:tcW w:w="3085" w:type="dxa"/>
            <w:shd w:val="clear" w:color="auto" w:fill="auto"/>
            <w:hideMark/>
          </w:tcPr>
          <w:p w:rsidR="00815F94" w:rsidRPr="004937E7" w:rsidRDefault="00815F94" w:rsidP="00B80CF6">
            <w:pP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hideMark/>
          </w:tcPr>
          <w:p w:rsidR="00815F94" w:rsidRDefault="00815F94" w:rsidP="004937E7">
            <w:pPr>
              <w:rPr>
                <w:rFonts w:ascii="Arial" w:hAnsi="Arial" w:cs="Arial"/>
                <w:bCs/>
                <w:sz w:val="18"/>
                <w:szCs w:val="18"/>
                <w:vertAlign w:val="subscript"/>
                <w:lang w:val="pl-PL"/>
              </w:rPr>
            </w:pPr>
          </w:p>
        </w:tc>
      </w:tr>
      <w:tr w:rsidR="00815F94" w:rsidRPr="004937E7" w:rsidTr="00815F94">
        <w:trPr>
          <w:trHeight w:val="325"/>
        </w:trPr>
        <w:tc>
          <w:tcPr>
            <w:tcW w:w="3085" w:type="dxa"/>
            <w:shd w:val="clear" w:color="auto" w:fill="auto"/>
            <w:hideMark/>
          </w:tcPr>
          <w:p w:rsidR="00815F94" w:rsidRPr="004937E7" w:rsidRDefault="00815F94" w:rsidP="00B80CF6">
            <w:pP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  <w:lang w:val="pl-PL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hideMark/>
          </w:tcPr>
          <w:p w:rsidR="00815F94" w:rsidRDefault="00815F94" w:rsidP="004937E7">
            <w:pPr>
              <w:rPr>
                <w:rFonts w:ascii="Arial" w:hAnsi="Arial" w:cs="Arial"/>
                <w:bCs/>
                <w:sz w:val="18"/>
                <w:szCs w:val="18"/>
                <w:vertAlign w:val="subscript"/>
                <w:lang w:val="pl-PL"/>
              </w:rPr>
            </w:pPr>
          </w:p>
        </w:tc>
      </w:tr>
    </w:tbl>
    <w:p w:rsidR="0086242F" w:rsidRDefault="0086242F" w:rsidP="0086242F">
      <w:pPr>
        <w:rPr>
          <w:lang w:val="pl-PL"/>
        </w:rPr>
      </w:pPr>
    </w:p>
    <w:p w:rsidR="0086242F" w:rsidRDefault="0086242F" w:rsidP="0086242F">
      <w:pPr>
        <w:pStyle w:val="Nagwek2"/>
        <w:rPr>
          <w:rFonts w:ascii="Arial" w:hAnsi="Arial" w:cs="Arial"/>
          <w:lang w:val="pl-PL"/>
        </w:rPr>
      </w:pPr>
      <w:bookmarkStart w:id="39" w:name="_Toc438064615"/>
      <w:r w:rsidRPr="0075772D">
        <w:rPr>
          <w:rFonts w:ascii="Arial" w:hAnsi="Arial" w:cs="Arial"/>
          <w:lang w:val="pl-PL"/>
        </w:rPr>
        <w:t xml:space="preserve">Sekcja </w:t>
      </w:r>
      <w:r>
        <w:rPr>
          <w:rFonts w:ascii="Arial" w:hAnsi="Arial" w:cs="Arial"/>
          <w:lang w:val="pl-PL"/>
        </w:rPr>
        <w:t>4</w:t>
      </w:r>
      <w:r w:rsidRPr="0075772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Model pojęciowy</w:t>
      </w:r>
      <w:bookmarkEnd w:id="39"/>
    </w:p>
    <w:p w:rsidR="00B153FE" w:rsidRDefault="00B153FE" w:rsidP="00B153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Kluczowe pojęcia mogą również zostać zaprezentowane w postaci modelu prezentującego fakty</w:t>
      </w:r>
      <w:r w:rsidRPr="0086242F">
        <w:rPr>
          <w:lang w:val="pl-PL"/>
        </w:rPr>
        <w:t xml:space="preserve"> </w:t>
      </w:r>
      <w:r>
        <w:rPr>
          <w:rFonts w:ascii="Arial" w:hAnsi="Arial" w:cs="Arial"/>
          <w:lang w:val="pl-PL"/>
        </w:rPr>
        <w:t>(zdarzenia</w:t>
      </w:r>
      <w:r w:rsidRPr="0086242F">
        <w:rPr>
          <w:rFonts w:ascii="Arial" w:hAnsi="Arial" w:cs="Arial"/>
          <w:lang w:val="pl-PL"/>
        </w:rPr>
        <w:t>)</w:t>
      </w:r>
      <w:r w:rsidR="001F387D">
        <w:rPr>
          <w:rFonts w:ascii="Arial" w:hAnsi="Arial" w:cs="Arial"/>
          <w:lang w:val="pl-PL"/>
        </w:rPr>
        <w:t>,</w:t>
      </w:r>
      <w:r w:rsidRPr="0086242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które stanowią połączenia pomiędzy nimi. </w:t>
      </w:r>
      <w:r w:rsidR="00D16E51">
        <w:rPr>
          <w:rFonts w:ascii="Arial" w:hAnsi="Arial" w:cs="Arial"/>
          <w:lang w:val="pl-PL"/>
        </w:rPr>
        <w:t>Pomaga on w zrozumieniu działania danego środowiska biznesowego, a więc i rozwiązania.</w:t>
      </w:r>
    </w:p>
    <w:p w:rsidR="00B95376" w:rsidRDefault="00B95376" w:rsidP="00B153FE">
      <w:pPr>
        <w:rPr>
          <w:rFonts w:ascii="Arial" w:hAnsi="Arial" w:cs="Arial"/>
          <w:lang w:val="pl-PL"/>
        </w:rPr>
      </w:pPr>
    </w:p>
    <w:p w:rsidR="00B153FE" w:rsidRDefault="00766C3E" w:rsidP="00766C3E">
      <w:pPr>
        <w:jc w:val="center"/>
        <w:rPr>
          <w:lang w:val="pl-PL"/>
        </w:rPr>
      </w:pPr>
      <w:r w:rsidRPr="00766C3E">
        <w:rPr>
          <w:noProof/>
          <w:lang w:val="pl-PL" w:eastAsia="pl-PL"/>
        </w:rPr>
        <w:drawing>
          <wp:inline distT="0" distB="0" distL="0" distR="0">
            <wp:extent cx="4157165" cy="2920621"/>
            <wp:effectExtent l="19050" t="0" r="0" b="0"/>
            <wp:docPr id="2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3163" cy="6068417"/>
                      <a:chOff x="323528" y="620688"/>
                      <a:chExt cx="8753163" cy="6068417"/>
                    </a:xfrm>
                  </a:grpSpPr>
                  <a:cxnSp>
                    <a:nvCxnSpPr>
                      <a:cNvPr id="122" name="Łącznik prosty 121"/>
                      <a:cNvCxnSpPr/>
                    </a:nvCxnSpPr>
                    <a:spPr>
                      <a:xfrm>
                        <a:off x="7740352" y="2852936"/>
                        <a:ext cx="792088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9" name="Grupa 8"/>
                      <a:cNvGrpSpPr/>
                    </a:nvGrpSpPr>
                    <a:grpSpPr>
                      <a:xfrm>
                        <a:off x="467544" y="620688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6" name="Prostokąt 5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Łącznik prosty 7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0" name="Grupa 9"/>
                      <a:cNvGrpSpPr/>
                    </a:nvGrpSpPr>
                    <a:grpSpPr>
                      <a:xfrm>
                        <a:off x="2339752" y="620688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11" name="Prostokąt 10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" name="Łącznik prosty 11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3" name="Grupa 12"/>
                      <a:cNvGrpSpPr/>
                    </a:nvGrpSpPr>
                    <a:grpSpPr>
                      <a:xfrm>
                        <a:off x="323528" y="2420888"/>
                        <a:ext cx="3888432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14" name="Prostokąt 13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Łącznik prosty 14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6" name="Grupa 15"/>
                      <a:cNvGrpSpPr/>
                    </a:nvGrpSpPr>
                    <a:grpSpPr>
                      <a:xfrm>
                        <a:off x="932411" y="4365104"/>
                        <a:ext cx="1656184" cy="864096"/>
                        <a:chOff x="2195736" y="476672"/>
                        <a:chExt cx="1656184" cy="864096"/>
                      </a:xfrm>
                    </a:grpSpPr>
                    <a:sp>
                      <a:nvSpPr>
                        <a:cNvPr id="17" name="Prostokąt 16"/>
                        <a:cNvSpPr/>
                      </a:nvSpPr>
                      <a:spPr>
                        <a:xfrm>
                          <a:off x="2195736" y="476672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" name="Łącznik prosty 17"/>
                        <a:cNvCxnSpPr/>
                      </a:nvCxnSpPr>
                      <a:spPr>
                        <a:xfrm>
                          <a:off x="2195736" y="790830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9" name="Grupa 18"/>
                      <a:cNvGrpSpPr/>
                    </a:nvGrpSpPr>
                    <a:grpSpPr>
                      <a:xfrm>
                        <a:off x="3347864" y="4365104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20" name="Prostokąt 19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" name="Łącznik prosty 20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22" name="Grupa 21"/>
                      <a:cNvGrpSpPr/>
                    </a:nvGrpSpPr>
                    <a:grpSpPr>
                      <a:xfrm>
                        <a:off x="3347864" y="5726563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23" name="Prostokąt 22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4" name="Łącznik prosty 23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25" name="Grupa 24"/>
                      <a:cNvGrpSpPr/>
                    </a:nvGrpSpPr>
                    <a:grpSpPr>
                      <a:xfrm>
                        <a:off x="6300192" y="4365104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26" name="Prostokąt 25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7" name="Łącznik prosty 26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28" name="Grupa 27"/>
                      <a:cNvGrpSpPr/>
                    </a:nvGrpSpPr>
                    <a:grpSpPr>
                      <a:xfrm>
                        <a:off x="6300192" y="2420888"/>
                        <a:ext cx="1656184" cy="864096"/>
                        <a:chOff x="2195736" y="908720"/>
                        <a:chExt cx="1656184" cy="864096"/>
                      </a:xfrm>
                    </a:grpSpPr>
                    <a:sp>
                      <a:nvSpPr>
                        <a:cNvPr id="29" name="Prostokąt 28"/>
                        <a:cNvSpPr/>
                      </a:nvSpPr>
                      <a:spPr>
                        <a:xfrm>
                          <a:off x="2195736" y="908720"/>
                          <a:ext cx="1656184" cy="864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t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Pojęcie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0" name="Łącznik prosty 29"/>
                        <a:cNvCxnSpPr/>
                      </a:nvCxnSpPr>
                      <a:spPr>
                        <a:xfrm>
                          <a:off x="2195736" y="1220567"/>
                          <a:ext cx="1656184" cy="0"/>
                        </a:xfrm>
                        <a:prstGeom prst="line">
                          <a:avLst/>
                        </a:prstGeom>
                        <a:ln w="15875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cxnSp>
                    <a:nvCxnSpPr>
                      <a:cNvPr id="32" name="Łącznik prosty 31"/>
                      <a:cNvCxnSpPr/>
                    </a:nvCxnSpPr>
                    <a:spPr>
                      <a:xfrm flipV="1">
                        <a:off x="1292451" y="1484784"/>
                        <a:ext cx="0" cy="93610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Łącznik prosty 34"/>
                      <a:cNvCxnSpPr/>
                    </a:nvCxnSpPr>
                    <a:spPr>
                      <a:xfrm flipV="1">
                        <a:off x="3131840" y="1484784"/>
                        <a:ext cx="0" cy="93610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Łącznik prosty 35"/>
                      <a:cNvCxnSpPr/>
                    </a:nvCxnSpPr>
                    <a:spPr>
                      <a:xfrm>
                        <a:off x="1763688" y="3284984"/>
                        <a:ext cx="0" cy="108012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Łącznik prosty 42"/>
                      <a:cNvCxnSpPr>
                        <a:stCxn id="14" idx="3"/>
                        <a:endCxn id="29" idx="1"/>
                      </a:cNvCxnSpPr>
                    </a:nvCxnSpPr>
                    <a:spPr>
                      <a:xfrm>
                        <a:off x="4211960" y="2852936"/>
                        <a:ext cx="2088232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Łącznik prosty 45"/>
                      <a:cNvCxnSpPr>
                        <a:stCxn id="17" idx="3"/>
                        <a:endCxn id="20" idx="1"/>
                      </a:cNvCxnSpPr>
                    </a:nvCxnSpPr>
                    <a:spPr>
                      <a:xfrm>
                        <a:off x="2588595" y="4797152"/>
                        <a:ext cx="759269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Łącznik prosty 54"/>
                      <a:cNvCxnSpPr>
                        <a:stCxn id="17" idx="2"/>
                      </a:cNvCxnSpPr>
                    </a:nvCxnSpPr>
                    <a:spPr>
                      <a:xfrm>
                        <a:off x="1760503" y="5229200"/>
                        <a:ext cx="3185" cy="93610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Łącznik prosty 57"/>
                      <a:cNvCxnSpPr/>
                    </a:nvCxnSpPr>
                    <a:spPr>
                      <a:xfrm>
                        <a:off x="1750625" y="6152241"/>
                        <a:ext cx="1584176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4" name="Łącznik prosty 63"/>
                      <a:cNvCxnSpPr/>
                    </a:nvCxnSpPr>
                    <a:spPr>
                      <a:xfrm>
                        <a:off x="5017111" y="6165304"/>
                        <a:ext cx="2160240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Łącznik prosty 68"/>
                      <a:cNvCxnSpPr/>
                    </a:nvCxnSpPr>
                    <a:spPr>
                      <a:xfrm>
                        <a:off x="7177351" y="5229200"/>
                        <a:ext cx="3185" cy="936104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Łącznik prosty 69"/>
                      <a:cNvCxnSpPr>
                        <a:stCxn id="26" idx="1"/>
                        <a:endCxn id="20" idx="3"/>
                      </a:cNvCxnSpPr>
                    </a:nvCxnSpPr>
                    <a:spPr>
                      <a:xfrm flipH="1">
                        <a:off x="5004048" y="4797152"/>
                        <a:ext cx="1296144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81" name="Grupa 80"/>
                      <a:cNvGrpSpPr/>
                    </a:nvGrpSpPr>
                    <a:grpSpPr>
                      <a:xfrm>
                        <a:off x="1475656" y="1772816"/>
                        <a:ext cx="676405" cy="360040"/>
                        <a:chOff x="1763688" y="1772816"/>
                        <a:chExt cx="676405" cy="360040"/>
                      </a:xfrm>
                    </a:grpSpPr>
                    <a:grpSp>
                      <a:nvGrpSpPr>
                        <a:cNvPr id="38" name="Grupa 76"/>
                        <a:cNvGrpSpPr/>
                      </a:nvGrpSpPr>
                      <a:grpSpPr>
                        <a:xfrm>
                          <a:off x="1763688" y="1772816"/>
                          <a:ext cx="107723" cy="360040"/>
                          <a:chOff x="3725148" y="1700808"/>
                          <a:chExt cx="107723" cy="360040"/>
                        </a:xfrm>
                      </a:grpSpPr>
                      <a:cxnSp>
                        <a:nvCxnSpPr>
                          <a:cNvPr id="78" name="Łącznik prosty ze strzałką 77"/>
                          <a:cNvCxnSpPr/>
                        </a:nvCxnSpPr>
                        <a:spPr>
                          <a:xfrm>
                            <a:off x="3779912" y="1700808"/>
                            <a:ext cx="0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9" name="Trójkąt równoramienny 78"/>
                          <a:cNvSpPr/>
                        </a:nvSpPr>
                        <a:spPr>
                          <a:xfrm rot="10800000">
                            <a:off x="3725148" y="1974554"/>
                            <a:ext cx="107723" cy="86294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l-PL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l-PL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80" name="Prostokąt 79"/>
                        <a:cNvSpPr/>
                      </a:nvSpPr>
                      <a:spPr>
                        <a:xfrm>
                          <a:off x="1950152" y="1772816"/>
                          <a:ext cx="489941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Fakt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2" name="Grupa 81"/>
                      <a:cNvGrpSpPr/>
                    </a:nvGrpSpPr>
                    <a:grpSpPr>
                      <a:xfrm>
                        <a:off x="3319531" y="1772816"/>
                        <a:ext cx="676405" cy="360040"/>
                        <a:chOff x="1763688" y="1772816"/>
                        <a:chExt cx="676405" cy="360040"/>
                      </a:xfrm>
                    </a:grpSpPr>
                    <a:grpSp>
                      <a:nvGrpSpPr>
                        <a:cNvPr id="44" name="Grupa 76"/>
                        <a:cNvGrpSpPr/>
                      </a:nvGrpSpPr>
                      <a:grpSpPr>
                        <a:xfrm>
                          <a:off x="1763688" y="1772816"/>
                          <a:ext cx="107723" cy="360040"/>
                          <a:chOff x="3725148" y="1700808"/>
                          <a:chExt cx="107723" cy="360040"/>
                        </a:xfrm>
                      </a:grpSpPr>
                      <a:cxnSp>
                        <a:nvCxnSpPr>
                          <a:cNvPr id="85" name="Łącznik prosty ze strzałką 84"/>
                          <a:cNvCxnSpPr/>
                        </a:nvCxnSpPr>
                        <a:spPr>
                          <a:xfrm>
                            <a:off x="3779912" y="1700808"/>
                            <a:ext cx="0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86" name="Trójkąt równoramienny 85"/>
                          <a:cNvSpPr/>
                        </a:nvSpPr>
                        <a:spPr>
                          <a:xfrm rot="10800000">
                            <a:off x="3725148" y="1974554"/>
                            <a:ext cx="107723" cy="86294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l-PL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l-PL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84" name="Prostokąt 83"/>
                        <a:cNvSpPr/>
                      </a:nvSpPr>
                      <a:spPr>
                        <a:xfrm>
                          <a:off x="1950152" y="1772816"/>
                          <a:ext cx="489941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Fakt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87" name="Grupa 86"/>
                      <a:cNvGrpSpPr/>
                    </a:nvGrpSpPr>
                    <a:grpSpPr>
                      <a:xfrm>
                        <a:off x="1907704" y="3573016"/>
                        <a:ext cx="676405" cy="360040"/>
                        <a:chOff x="1763688" y="1772816"/>
                        <a:chExt cx="676405" cy="360040"/>
                      </a:xfrm>
                    </a:grpSpPr>
                    <a:grpSp>
                      <a:nvGrpSpPr>
                        <a:cNvPr id="48" name="Grupa 76"/>
                        <a:cNvGrpSpPr/>
                      </a:nvGrpSpPr>
                      <a:grpSpPr>
                        <a:xfrm>
                          <a:off x="1763688" y="1772816"/>
                          <a:ext cx="107723" cy="360040"/>
                          <a:chOff x="3725148" y="1700808"/>
                          <a:chExt cx="107723" cy="360040"/>
                        </a:xfrm>
                      </a:grpSpPr>
                      <a:cxnSp>
                        <a:nvCxnSpPr>
                          <a:cNvPr id="90" name="Łącznik prosty ze strzałką 89"/>
                          <a:cNvCxnSpPr/>
                        </a:nvCxnSpPr>
                        <a:spPr>
                          <a:xfrm>
                            <a:off x="3779912" y="1700808"/>
                            <a:ext cx="0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1" name="Trójkąt równoramienny 90"/>
                          <a:cNvSpPr/>
                        </a:nvSpPr>
                        <a:spPr>
                          <a:xfrm rot="10800000">
                            <a:off x="3725148" y="1974554"/>
                            <a:ext cx="107723" cy="86294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l-PL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l-PL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89" name="Prostokąt 88"/>
                        <a:cNvSpPr/>
                      </a:nvSpPr>
                      <a:spPr>
                        <a:xfrm>
                          <a:off x="1950152" y="1772816"/>
                          <a:ext cx="489941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Fakt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92" name="Grupa 91"/>
                      <a:cNvGrpSpPr/>
                    </a:nvGrpSpPr>
                    <a:grpSpPr>
                      <a:xfrm>
                        <a:off x="1907704" y="5517232"/>
                        <a:ext cx="676405" cy="360040"/>
                        <a:chOff x="1763688" y="1772816"/>
                        <a:chExt cx="676405" cy="360040"/>
                      </a:xfrm>
                    </a:grpSpPr>
                    <a:grpSp>
                      <a:nvGrpSpPr>
                        <a:cNvPr id="53" name="Grupa 76"/>
                        <a:cNvGrpSpPr/>
                      </a:nvGrpSpPr>
                      <a:grpSpPr>
                        <a:xfrm>
                          <a:off x="1763688" y="1772816"/>
                          <a:ext cx="107723" cy="360040"/>
                          <a:chOff x="3725148" y="1700808"/>
                          <a:chExt cx="107723" cy="360040"/>
                        </a:xfrm>
                      </a:grpSpPr>
                      <a:cxnSp>
                        <a:nvCxnSpPr>
                          <a:cNvPr id="95" name="Łącznik prosty ze strzałką 94"/>
                          <a:cNvCxnSpPr/>
                        </a:nvCxnSpPr>
                        <a:spPr>
                          <a:xfrm>
                            <a:off x="3779912" y="1700808"/>
                            <a:ext cx="0" cy="360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6" name="Trójkąt równoramienny 95"/>
                          <a:cNvSpPr/>
                        </a:nvSpPr>
                        <a:spPr>
                          <a:xfrm rot="10800000">
                            <a:off x="3725148" y="1974554"/>
                            <a:ext cx="107723" cy="86294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l-PL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l-PL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94" name="Prostokąt 93"/>
                        <a:cNvSpPr/>
                      </a:nvSpPr>
                      <a:spPr>
                        <a:xfrm>
                          <a:off x="1950152" y="1772816"/>
                          <a:ext cx="489941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1400" dirty="0" smtClean="0">
                                <a:solidFill>
                                  <a:schemeClr val="tx1"/>
                                </a:solidFill>
                              </a:rPr>
                              <a:t>Fakt</a:t>
                            </a:r>
                            <a:endParaRPr lang="pl-PL" sz="14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03" name="Grupa 76"/>
                      <a:cNvGrpSpPr/>
                    </a:nvGrpSpPr>
                    <a:grpSpPr>
                      <a:xfrm rot="16200000">
                        <a:off x="5130206" y="2942802"/>
                        <a:ext cx="107723" cy="360040"/>
                        <a:chOff x="3725148" y="1700808"/>
                        <a:chExt cx="107723" cy="360040"/>
                      </a:xfrm>
                    </a:grpSpPr>
                    <a:cxnSp>
                      <a:nvCxnSpPr>
                        <a:cNvPr id="105" name="Łącznik prosty ze strzałką 104"/>
                        <a:cNvCxnSpPr/>
                      </a:nvCxnSpPr>
                      <a:spPr>
                        <a:xfrm>
                          <a:off x="3779913" y="1700808"/>
                          <a:ext cx="0" cy="36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6" name="Trójkąt równoramienny 105"/>
                        <a:cNvSpPr/>
                      </a:nvSpPr>
                      <a:spPr>
                        <a:xfrm rot="10800000">
                          <a:off x="3725148" y="1974554"/>
                          <a:ext cx="107723" cy="86294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l-PL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  <a:sp>
                    <a:nvSpPr>
                      <a:cNvPr id="104" name="Prostokąt 103"/>
                      <a:cNvSpPr/>
                    </a:nvSpPr>
                    <a:spPr>
                      <a:xfrm>
                        <a:off x="4974488" y="3212976"/>
                        <a:ext cx="489941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Fakt</a:t>
                          </a:r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" name="Trójkąt równoramienny 111"/>
                      <a:cNvSpPr/>
                    </a:nvSpPr>
                    <a:spPr>
                      <a:xfrm>
                        <a:off x="7077040" y="5229200"/>
                        <a:ext cx="207640" cy="221926"/>
                      </a:xfrm>
                      <a:prstGeom prst="triangl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3" name="Trójkąt równoramienny 112"/>
                      <a:cNvSpPr/>
                    </a:nvSpPr>
                    <a:spPr>
                      <a:xfrm rot="5400000">
                        <a:off x="6091311" y="4695141"/>
                        <a:ext cx="207640" cy="221926"/>
                      </a:xfrm>
                      <a:prstGeom prst="triangle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grpSp>
                    <a:nvGrpSpPr>
                      <a:cNvPr id="114" name="Grupa 76"/>
                      <a:cNvGrpSpPr/>
                    </a:nvGrpSpPr>
                    <a:grpSpPr>
                      <a:xfrm rot="5400000">
                        <a:off x="2880910" y="4815010"/>
                        <a:ext cx="107723" cy="360040"/>
                        <a:chOff x="3725148" y="1700808"/>
                        <a:chExt cx="107723" cy="360040"/>
                      </a:xfrm>
                    </a:grpSpPr>
                    <a:cxnSp>
                      <a:nvCxnSpPr>
                        <a:cNvPr id="115" name="Łącznik prosty ze strzałką 114"/>
                        <a:cNvCxnSpPr/>
                      </a:nvCxnSpPr>
                      <a:spPr>
                        <a:xfrm>
                          <a:off x="3779913" y="1700808"/>
                          <a:ext cx="0" cy="36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6" name="Trójkąt równoramienny 115"/>
                        <a:cNvSpPr/>
                      </a:nvSpPr>
                      <a:spPr>
                        <a:xfrm rot="10800000">
                          <a:off x="3725148" y="1974554"/>
                          <a:ext cx="107723" cy="86294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l-PL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  <a:sp>
                    <a:nvSpPr>
                      <a:cNvPr id="117" name="Prostokąt 116"/>
                      <a:cNvSpPr/>
                    </a:nvSpPr>
                    <a:spPr>
                      <a:xfrm>
                        <a:off x="2725192" y="5085184"/>
                        <a:ext cx="489941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Fakt</a:t>
                          </a:r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18" name="Grupa 76"/>
                      <a:cNvGrpSpPr/>
                    </a:nvGrpSpPr>
                    <a:grpSpPr>
                      <a:xfrm rot="5400000">
                        <a:off x="2855510" y="6111154"/>
                        <a:ext cx="107723" cy="360040"/>
                        <a:chOff x="3725148" y="1700808"/>
                        <a:chExt cx="107723" cy="360040"/>
                      </a:xfrm>
                    </a:grpSpPr>
                    <a:cxnSp>
                      <a:nvCxnSpPr>
                        <a:cNvPr id="119" name="Łącznik prosty ze strzałką 118"/>
                        <a:cNvCxnSpPr/>
                      </a:nvCxnSpPr>
                      <a:spPr>
                        <a:xfrm>
                          <a:off x="3779913" y="1700808"/>
                          <a:ext cx="0" cy="36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0" name="Trójkąt równoramienny 119"/>
                        <a:cNvSpPr/>
                      </a:nvSpPr>
                      <a:spPr>
                        <a:xfrm rot="10800000">
                          <a:off x="3725148" y="1974554"/>
                          <a:ext cx="107723" cy="86294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l-PL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  <a:sp>
                    <a:nvSpPr>
                      <a:cNvPr id="121" name="Prostokąt 120"/>
                      <a:cNvSpPr/>
                    </a:nvSpPr>
                    <a:spPr>
                      <a:xfrm>
                        <a:off x="2699792" y="6381328"/>
                        <a:ext cx="489941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Fakt</a:t>
                          </a:r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25" name="Łącznik prosty 124"/>
                      <a:cNvCxnSpPr/>
                    </a:nvCxnSpPr>
                    <a:spPr>
                      <a:xfrm flipV="1">
                        <a:off x="7164288" y="1969790"/>
                        <a:ext cx="0" cy="43204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1" name="Łącznik prosty 130"/>
                      <a:cNvCxnSpPr/>
                    </a:nvCxnSpPr>
                    <a:spPr>
                      <a:xfrm>
                        <a:off x="7164288" y="1960265"/>
                        <a:ext cx="1368152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4" name="Łącznik prosty 133"/>
                      <a:cNvCxnSpPr/>
                    </a:nvCxnSpPr>
                    <a:spPr>
                      <a:xfrm flipV="1">
                        <a:off x="7164288" y="3284984"/>
                        <a:ext cx="0" cy="432048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146" name="Grupa 145"/>
                      <a:cNvGrpSpPr/>
                    </a:nvGrpSpPr>
                    <a:grpSpPr>
                      <a:xfrm>
                        <a:off x="8604448" y="3601591"/>
                        <a:ext cx="216024" cy="216024"/>
                        <a:chOff x="6191891" y="1664515"/>
                        <a:chExt cx="216024" cy="216024"/>
                      </a:xfrm>
                    </a:grpSpPr>
                    <a:cxnSp>
                      <a:nvCxnSpPr>
                        <a:cNvPr id="135" name="Łącznik prosty 134"/>
                        <a:cNvCxnSpPr/>
                      </a:nvCxnSpPr>
                      <a:spPr>
                        <a:xfrm flipH="1"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8" name="Łącznik prosty 137"/>
                        <a:cNvCxnSpPr/>
                      </a:nvCxnSpPr>
                      <a:spPr>
                        <a:xfrm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1" name="Łącznik prosty 140"/>
                        <a:cNvCxnSpPr/>
                      </a:nvCxnSpPr>
                      <a:spPr>
                        <a:xfrm flipV="1">
                          <a:off x="6300192" y="1664515"/>
                          <a:ext cx="0" cy="216024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3" name="Łącznik prosty 142"/>
                        <a:cNvCxnSpPr/>
                      </a:nvCxnSpPr>
                      <a:spPr>
                        <a:xfrm>
                          <a:off x="6191891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47" name="Grupa 146"/>
                      <a:cNvGrpSpPr/>
                    </a:nvGrpSpPr>
                    <a:grpSpPr>
                      <a:xfrm>
                        <a:off x="8604448" y="2752353"/>
                        <a:ext cx="216024" cy="216024"/>
                        <a:chOff x="6191891" y="1664515"/>
                        <a:chExt cx="216024" cy="216024"/>
                      </a:xfrm>
                    </a:grpSpPr>
                    <a:cxnSp>
                      <a:nvCxnSpPr>
                        <a:cNvPr id="148" name="Łącznik prosty 147"/>
                        <a:cNvCxnSpPr/>
                      </a:nvCxnSpPr>
                      <a:spPr>
                        <a:xfrm flipH="1"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9" name="Łącznik prosty 148"/>
                        <a:cNvCxnSpPr/>
                      </a:nvCxnSpPr>
                      <a:spPr>
                        <a:xfrm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0" name="Łącznik prosty 149"/>
                        <a:cNvCxnSpPr/>
                      </a:nvCxnSpPr>
                      <a:spPr>
                        <a:xfrm flipV="1">
                          <a:off x="6300192" y="1664515"/>
                          <a:ext cx="0" cy="216024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1" name="Łącznik prosty 150"/>
                        <a:cNvCxnSpPr/>
                      </a:nvCxnSpPr>
                      <a:spPr>
                        <a:xfrm>
                          <a:off x="6191891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52" name="Grupa 151"/>
                      <a:cNvGrpSpPr/>
                    </a:nvGrpSpPr>
                    <a:grpSpPr>
                      <a:xfrm>
                        <a:off x="8604448" y="1863874"/>
                        <a:ext cx="216024" cy="216024"/>
                        <a:chOff x="6191891" y="1664515"/>
                        <a:chExt cx="216024" cy="216024"/>
                      </a:xfrm>
                    </a:grpSpPr>
                    <a:cxnSp>
                      <a:nvCxnSpPr>
                        <a:cNvPr id="153" name="Łącznik prosty 152"/>
                        <a:cNvCxnSpPr/>
                      </a:nvCxnSpPr>
                      <a:spPr>
                        <a:xfrm flipH="1"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4" name="Łącznik prosty 153"/>
                        <a:cNvCxnSpPr/>
                      </a:nvCxnSpPr>
                      <a:spPr>
                        <a:xfrm flipV="1">
                          <a:off x="6228184" y="1700808"/>
                          <a:ext cx="144016" cy="144016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5" name="Łącznik prosty 154"/>
                        <a:cNvCxnSpPr/>
                      </a:nvCxnSpPr>
                      <a:spPr>
                        <a:xfrm flipV="1">
                          <a:off x="6300192" y="1664515"/>
                          <a:ext cx="0" cy="216024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Łącznik prosty 155"/>
                        <a:cNvCxnSpPr/>
                      </a:nvCxnSpPr>
                      <a:spPr>
                        <a:xfrm>
                          <a:off x="6191891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cxnSp>
                    <a:nvCxnSpPr>
                      <a:cNvPr id="162" name="Łącznik prosty 161"/>
                      <a:cNvCxnSpPr/>
                    </a:nvCxnSpPr>
                    <a:spPr>
                      <a:xfrm>
                        <a:off x="7164288" y="3717032"/>
                        <a:ext cx="1368152" cy="0"/>
                      </a:xfrm>
                      <a:prstGeom prst="line">
                        <a:avLst/>
                      </a:prstGeom>
                      <a:ln w="25400"/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3" name="Prostokąt 162"/>
                      <a:cNvSpPr/>
                    </a:nvSpPr>
                    <a:spPr>
                      <a:xfrm>
                        <a:off x="8336231" y="2060848"/>
                        <a:ext cx="740459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Atrybut</a:t>
                          </a:r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4" name="Prostokąt 163"/>
                      <a:cNvSpPr/>
                    </a:nvSpPr>
                    <a:spPr>
                      <a:xfrm>
                        <a:off x="8336230" y="2996952"/>
                        <a:ext cx="74046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Atrybut</a:t>
                          </a:r>
                        </a:p>
                        <a:p>
                          <a:pPr algn="ctr"/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5" name="Prostokąt 164"/>
                      <a:cNvSpPr/>
                    </a:nvSpPr>
                    <a:spPr>
                      <a:xfrm>
                        <a:off x="8336231" y="3861048"/>
                        <a:ext cx="740460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</a:rPr>
                            <a:t>Atrybut</a:t>
                          </a:r>
                          <a:endParaRPr lang="pl-PL" sz="14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6E51" w:rsidRPr="00B95376" w:rsidRDefault="00D16E51" w:rsidP="00B153FE">
      <w:pPr>
        <w:rPr>
          <w:sz w:val="8"/>
          <w:lang w:val="pl-PL"/>
        </w:rPr>
      </w:pPr>
    </w:p>
    <w:p w:rsidR="00D16E51" w:rsidRDefault="00D16E51" w:rsidP="00D16E51">
      <w:pPr>
        <w:jc w:val="center"/>
        <w:rPr>
          <w:rFonts w:ascii="Arial" w:hAnsi="Arial" w:cs="Arial"/>
          <w:i/>
          <w:lang w:val="pl-PL"/>
        </w:rPr>
      </w:pPr>
      <w:r w:rsidRPr="00442F96">
        <w:rPr>
          <w:rFonts w:ascii="Arial" w:hAnsi="Arial" w:cs="Arial"/>
          <w:i/>
          <w:lang w:val="pl-PL"/>
        </w:rPr>
        <w:t>prz</w:t>
      </w:r>
      <w:r>
        <w:rPr>
          <w:rFonts w:ascii="Arial" w:hAnsi="Arial" w:cs="Arial"/>
          <w:i/>
          <w:lang w:val="pl-PL"/>
        </w:rPr>
        <w:t>ykład Modelu Pojęciowego</w:t>
      </w:r>
    </w:p>
    <w:p w:rsidR="00AC63FD" w:rsidRDefault="00AC63FD" w:rsidP="00CD4F3A">
      <w:pPr>
        <w:pStyle w:val="Nagwek1"/>
        <w:rPr>
          <w:rFonts w:ascii="Arial" w:hAnsi="Arial" w:cs="Arial"/>
          <w:lang w:val="pl-PL"/>
        </w:rPr>
      </w:pPr>
      <w:bookmarkStart w:id="40" w:name="_Toc438064616"/>
      <w:r w:rsidRPr="0075772D">
        <w:rPr>
          <w:rFonts w:ascii="Arial" w:hAnsi="Arial" w:cs="Arial"/>
          <w:lang w:val="pl-PL"/>
        </w:rPr>
        <w:lastRenderedPageBreak/>
        <w:t xml:space="preserve">Część 5: Wymagania </w:t>
      </w:r>
      <w:r w:rsidR="00A50901">
        <w:rPr>
          <w:rFonts w:ascii="Arial" w:hAnsi="Arial" w:cs="Arial"/>
          <w:lang w:val="pl-PL"/>
        </w:rPr>
        <w:t>b</w:t>
      </w:r>
      <w:r>
        <w:rPr>
          <w:rFonts w:ascii="Arial" w:hAnsi="Arial" w:cs="Arial"/>
          <w:lang w:val="pl-PL"/>
        </w:rPr>
        <w:t>iznesowe i</w:t>
      </w:r>
      <w:r w:rsidR="00A50901">
        <w:rPr>
          <w:rFonts w:ascii="Arial" w:hAnsi="Arial" w:cs="Arial"/>
          <w:lang w:val="pl-PL"/>
        </w:rPr>
        <w:t xml:space="preserve"> Wymagania</w:t>
      </w:r>
      <w:r>
        <w:rPr>
          <w:rFonts w:ascii="Arial" w:hAnsi="Arial" w:cs="Arial"/>
          <w:lang w:val="pl-PL"/>
        </w:rPr>
        <w:t xml:space="preserve"> </w:t>
      </w:r>
      <w:r w:rsidR="00A50901">
        <w:rPr>
          <w:rFonts w:ascii="Arial" w:hAnsi="Arial" w:cs="Arial"/>
          <w:lang w:val="pl-PL"/>
        </w:rPr>
        <w:t>interesariuszy</w:t>
      </w:r>
      <w:bookmarkEnd w:id="40"/>
    </w:p>
    <w:p w:rsidR="00A50901" w:rsidRDefault="00A50901" w:rsidP="006A3FAE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Oba po</w:t>
      </w:r>
      <w:r w:rsidR="006A3FAE">
        <w:rPr>
          <w:rFonts w:ascii="Arial" w:hAnsi="Arial" w:cs="Arial"/>
          <w:lang w:val="pl-PL"/>
        </w:rPr>
        <w:t>niż</w:t>
      </w:r>
      <w:r>
        <w:rPr>
          <w:rFonts w:ascii="Arial" w:hAnsi="Arial" w:cs="Arial"/>
          <w:lang w:val="pl-PL"/>
        </w:rPr>
        <w:t>sze typy wymagań</w:t>
      </w:r>
      <w:r w:rsidR="006A3FA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definiowane są najczęściej w początkowej fazie analizy biznesowej. </w:t>
      </w:r>
      <w:r w:rsidR="006A3FAE">
        <w:rPr>
          <w:rFonts w:ascii="Arial" w:hAnsi="Arial" w:cs="Arial"/>
          <w:lang w:val="pl-PL"/>
        </w:rPr>
        <w:t>Następnie są one specyfikowane i klasyfikowane na cele, efekty biznesowe, produkty lub określone wymagania użytkownika. Stanowią one bazę oraz punkt odniesienia dla wszystkich wymagań.</w:t>
      </w:r>
    </w:p>
    <w:p w:rsidR="006A3FAE" w:rsidRDefault="006A3FAE" w:rsidP="00204E86">
      <w:pPr>
        <w:rPr>
          <w:lang w:val="pl-PL"/>
        </w:rPr>
      </w:pPr>
    </w:p>
    <w:p w:rsidR="006A3FAE" w:rsidRDefault="006A3FAE" w:rsidP="006A3FAE">
      <w:pPr>
        <w:pStyle w:val="Nagwek2"/>
        <w:spacing w:before="0"/>
        <w:rPr>
          <w:rFonts w:ascii="Arial" w:hAnsi="Arial" w:cs="Arial"/>
          <w:lang w:val="pl-PL"/>
        </w:rPr>
      </w:pPr>
      <w:bookmarkStart w:id="41" w:name="_Toc438064617"/>
      <w:r w:rsidRPr="0075772D">
        <w:rPr>
          <w:rFonts w:ascii="Arial" w:hAnsi="Arial" w:cs="Arial"/>
          <w:lang w:val="pl-PL"/>
        </w:rPr>
        <w:t>Sekcja 5.1: Wymagania</w:t>
      </w:r>
      <w:r w:rsidR="00C25B5C">
        <w:rPr>
          <w:rFonts w:ascii="Arial" w:hAnsi="Arial" w:cs="Arial"/>
          <w:lang w:val="pl-PL"/>
        </w:rPr>
        <w:t xml:space="preserve"> biznesowe</w:t>
      </w:r>
      <w:bookmarkEnd w:id="41"/>
    </w:p>
    <w:p w:rsidR="00C25B5C" w:rsidRPr="00A50901" w:rsidRDefault="00C25B5C" w:rsidP="00C25B5C">
      <w:pPr>
        <w:rPr>
          <w:rFonts w:ascii="Arial" w:hAnsi="Arial" w:cs="Arial"/>
          <w:lang w:val="pl-PL"/>
        </w:rPr>
      </w:pPr>
      <w:r w:rsidRPr="00A50901">
        <w:rPr>
          <w:rFonts w:ascii="Arial" w:hAnsi="Arial" w:cs="Arial"/>
          <w:lang w:val="pl-PL"/>
        </w:rPr>
        <w:t>Wymagania biznesowe – wysokopoziomowe definicje celów lub potrzeb opisujące dany projekt, jego cele (SMART) oraz wskaźniki jego osiągnięcia.</w:t>
      </w:r>
      <w:r w:rsidR="00204E86">
        <w:rPr>
          <w:rStyle w:val="Odwoanieprzypisudolnego"/>
          <w:rFonts w:ascii="Arial" w:hAnsi="Arial" w:cs="Arial"/>
          <w:lang w:val="pl-PL"/>
        </w:rPr>
        <w:footnoteReference w:id="1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6A3FAE" w:rsidRPr="0075772D" w:rsidTr="00A24ABB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6A3FAE" w:rsidRPr="0075772D" w:rsidRDefault="006A3FAE" w:rsidP="006A3F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6A3FAE" w:rsidRPr="0075772D" w:rsidRDefault="006A3FAE" w:rsidP="00A24A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6A3FAE" w:rsidRPr="0075772D" w:rsidRDefault="00C25B5C" w:rsidP="00A24AB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 i Autor</w:t>
            </w:r>
          </w:p>
        </w:tc>
      </w:tr>
      <w:tr w:rsidR="006A3FAE" w:rsidRPr="0075772D" w:rsidTr="00A24AB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A3FAE" w:rsidRPr="0075772D" w:rsidRDefault="006A3FAE" w:rsidP="00A2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A3FAE" w:rsidRPr="0075772D" w:rsidRDefault="006A3FAE" w:rsidP="00A2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A3FAE" w:rsidRPr="0075772D" w:rsidRDefault="00C25B5C" w:rsidP="00A24ABB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6A3FAE" w:rsidRDefault="006A3FAE" w:rsidP="00B95376">
      <w:pPr>
        <w:spacing w:after="0"/>
        <w:rPr>
          <w:rFonts w:ascii="Arial" w:hAnsi="Arial" w:cs="Arial"/>
          <w:lang w:val="pl-PL"/>
        </w:rPr>
      </w:pPr>
    </w:p>
    <w:p w:rsidR="00C25B5C" w:rsidRDefault="00C25B5C" w:rsidP="00C25B5C">
      <w:pPr>
        <w:pStyle w:val="Nagwek2"/>
        <w:spacing w:before="0"/>
        <w:rPr>
          <w:rFonts w:ascii="Arial" w:hAnsi="Arial" w:cs="Arial"/>
          <w:lang w:val="pl-PL"/>
        </w:rPr>
      </w:pPr>
      <w:bookmarkStart w:id="42" w:name="_Toc438064618"/>
      <w:r w:rsidRPr="0075772D">
        <w:rPr>
          <w:rFonts w:ascii="Arial" w:hAnsi="Arial" w:cs="Arial"/>
          <w:lang w:val="pl-PL"/>
        </w:rPr>
        <w:t>Sekcja 5.</w:t>
      </w:r>
      <w:r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>: Wymagania</w:t>
      </w:r>
      <w:r>
        <w:rPr>
          <w:rFonts w:ascii="Arial" w:hAnsi="Arial" w:cs="Arial"/>
          <w:lang w:val="pl-PL"/>
        </w:rPr>
        <w:t xml:space="preserve"> interesariuszy</w:t>
      </w:r>
      <w:bookmarkEnd w:id="42"/>
    </w:p>
    <w:p w:rsidR="00C25B5C" w:rsidRPr="00C25B5C" w:rsidRDefault="00C25B5C" w:rsidP="00C25B5C">
      <w:pPr>
        <w:rPr>
          <w:rFonts w:ascii="Arial" w:hAnsi="Arial" w:cs="Arial"/>
          <w:lang w:val="pl-PL"/>
        </w:rPr>
      </w:pPr>
      <w:r w:rsidRPr="00A50901">
        <w:rPr>
          <w:rFonts w:ascii="Arial" w:hAnsi="Arial" w:cs="Arial"/>
          <w:lang w:val="pl-PL"/>
        </w:rPr>
        <w:t>Wymagania interesariuszy – definicje potrzeb danego interesariusza lub grupy interesariuszy oraz opisy sposobów jego/ich interakcji z danym rozwiązaniem. Mogą dotyczyć produktu jak i samego projektu</w:t>
      </w:r>
      <w:r>
        <w:rPr>
          <w:rFonts w:ascii="Arial" w:hAnsi="Arial" w:cs="Arial"/>
          <w:lang w:val="pl-PL"/>
        </w:rPr>
        <w:t>.</w:t>
      </w:r>
      <w:r w:rsidR="00204E86">
        <w:rPr>
          <w:rStyle w:val="Odwoanieprzypisudolnego"/>
          <w:rFonts w:ascii="Arial" w:hAnsi="Arial" w:cs="Arial"/>
          <w:lang w:val="pl-PL"/>
        </w:rPr>
        <w:footnoteReference w:id="2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25B5C" w:rsidRPr="0075772D" w:rsidTr="00A24ABB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25B5C" w:rsidRPr="0075772D" w:rsidRDefault="00C25B5C" w:rsidP="00A24A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25B5C" w:rsidRPr="0075772D" w:rsidRDefault="00C25B5C" w:rsidP="00A24A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25B5C" w:rsidRPr="0075772D" w:rsidRDefault="00C25B5C" w:rsidP="00A24AB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 i Autor</w:t>
            </w:r>
          </w:p>
        </w:tc>
      </w:tr>
      <w:tr w:rsidR="00C25B5C" w:rsidRPr="0075772D" w:rsidTr="00A24AB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C25B5C" w:rsidRPr="0075772D" w:rsidRDefault="00C25B5C" w:rsidP="00A2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5B5C" w:rsidRPr="0075772D" w:rsidRDefault="00C25B5C" w:rsidP="00A24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C25B5C" w:rsidRPr="0075772D" w:rsidRDefault="00C25B5C" w:rsidP="00A24ABB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25B5C" w:rsidRPr="00A50901" w:rsidRDefault="00C25B5C" w:rsidP="00C25B5C">
      <w:pPr>
        <w:rPr>
          <w:rFonts w:ascii="Arial" w:hAnsi="Arial" w:cs="Arial"/>
          <w:lang w:val="pl-PL"/>
        </w:rPr>
      </w:pPr>
    </w:p>
    <w:p w:rsidR="00C25B5C" w:rsidRPr="00A50901" w:rsidRDefault="00C25B5C" w:rsidP="00A50901">
      <w:pPr>
        <w:rPr>
          <w:rFonts w:ascii="Arial" w:hAnsi="Arial" w:cs="Arial"/>
          <w:lang w:val="pl-PL"/>
        </w:rPr>
      </w:pPr>
    </w:p>
    <w:p w:rsidR="00CD4F3A" w:rsidRPr="0075772D" w:rsidRDefault="00AC63FD" w:rsidP="00CD4F3A">
      <w:pPr>
        <w:pStyle w:val="Nagwek1"/>
        <w:rPr>
          <w:rFonts w:ascii="Arial" w:hAnsi="Arial" w:cs="Arial"/>
          <w:lang w:val="pl-PL"/>
        </w:rPr>
      </w:pPr>
      <w:bookmarkStart w:id="43" w:name="_Toc438064619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A50901">
        <w:rPr>
          <w:rFonts w:ascii="Arial" w:hAnsi="Arial" w:cs="Arial"/>
          <w:lang w:val="pl-PL"/>
        </w:rPr>
        <w:t>6</w:t>
      </w:r>
      <w:r w:rsidRPr="0075772D">
        <w:rPr>
          <w:rFonts w:ascii="Arial" w:hAnsi="Arial" w:cs="Arial"/>
          <w:lang w:val="pl-PL"/>
        </w:rPr>
        <w:t xml:space="preserve">: Wymagania </w:t>
      </w:r>
      <w:r w:rsidR="00CD4F3A" w:rsidRPr="0075772D">
        <w:rPr>
          <w:rFonts w:ascii="Arial" w:hAnsi="Arial" w:cs="Arial"/>
          <w:lang w:val="pl-PL"/>
        </w:rPr>
        <w:t>funkcjonalne</w:t>
      </w:r>
      <w:bookmarkEnd w:id="33"/>
      <w:bookmarkEnd w:id="34"/>
      <w:r w:rsidR="00C25B5C">
        <w:rPr>
          <w:rFonts w:ascii="Arial" w:hAnsi="Arial" w:cs="Arial"/>
          <w:lang w:val="pl-PL"/>
        </w:rPr>
        <w:t xml:space="preserve"> – wymagania </w:t>
      </w:r>
      <w:r w:rsidR="00CD4F3A" w:rsidRPr="0075772D">
        <w:rPr>
          <w:rFonts w:ascii="Arial" w:hAnsi="Arial" w:cs="Arial"/>
          <w:lang w:val="pl-PL"/>
        </w:rPr>
        <w:t>rozwiązania</w:t>
      </w:r>
      <w:bookmarkEnd w:id="35"/>
      <w:bookmarkEnd w:id="43"/>
      <w:r w:rsidR="00CD4F3A" w:rsidRPr="0075772D">
        <w:rPr>
          <w:rFonts w:ascii="Arial" w:hAnsi="Arial" w:cs="Arial"/>
          <w:lang w:val="pl-PL"/>
        </w:rPr>
        <w:t xml:space="preserve"> </w:t>
      </w:r>
    </w:p>
    <w:p w:rsidR="00D37945" w:rsidRDefault="00C25B5C" w:rsidP="00424399">
      <w:pPr>
        <w:pStyle w:val="instructions"/>
        <w:spacing w:after="0"/>
        <w:rPr>
          <w:rFonts w:cs="Arial"/>
          <w:vanish w:val="0"/>
          <w:color w:val="auto"/>
          <w:lang w:val="pl-PL"/>
        </w:rPr>
      </w:pPr>
      <w:r>
        <w:rPr>
          <w:rFonts w:cs="Arial"/>
          <w:vanish w:val="0"/>
          <w:color w:val="auto"/>
          <w:lang w:val="pl-PL"/>
        </w:rPr>
        <w:t xml:space="preserve">Wymagania te </w:t>
      </w:r>
      <w:r w:rsidRPr="00C25B5C">
        <w:rPr>
          <w:rFonts w:cs="Arial"/>
          <w:vanish w:val="0"/>
          <w:color w:val="auto"/>
          <w:lang w:val="pl-PL"/>
        </w:rPr>
        <w:t>określają „co” ma robić dane rozwiązanie, czyli wskaz</w:t>
      </w:r>
      <w:r>
        <w:rPr>
          <w:rFonts w:cs="Arial"/>
          <w:vanish w:val="0"/>
          <w:color w:val="auto"/>
          <w:lang w:val="pl-PL"/>
        </w:rPr>
        <w:t>ują</w:t>
      </w:r>
      <w:r w:rsidRPr="00C25B5C">
        <w:rPr>
          <w:rFonts w:cs="Arial"/>
          <w:vanish w:val="0"/>
          <w:color w:val="auto"/>
          <w:lang w:val="pl-PL"/>
        </w:rPr>
        <w:t xml:space="preserve"> jak </w:t>
      </w:r>
      <w:r w:rsidR="00424399">
        <w:rPr>
          <w:rFonts w:cs="Arial"/>
          <w:vanish w:val="0"/>
          <w:color w:val="auto"/>
          <w:lang w:val="pl-PL"/>
        </w:rPr>
        <w:t xml:space="preserve">rozwiązanie/system </w:t>
      </w:r>
      <w:r w:rsidRPr="00C25B5C">
        <w:rPr>
          <w:rFonts w:cs="Arial"/>
          <w:vanish w:val="0"/>
          <w:color w:val="auto"/>
          <w:lang w:val="pl-PL"/>
        </w:rPr>
        <w:t>zachowa</w:t>
      </w:r>
      <w:r w:rsidR="00424399">
        <w:rPr>
          <w:rFonts w:cs="Arial"/>
          <w:vanish w:val="0"/>
          <w:color w:val="auto"/>
          <w:lang w:val="pl-PL"/>
        </w:rPr>
        <w:t xml:space="preserve"> się</w:t>
      </w:r>
      <w:r w:rsidRPr="00C25B5C">
        <w:rPr>
          <w:rFonts w:cs="Arial"/>
          <w:vanish w:val="0"/>
          <w:color w:val="auto"/>
          <w:lang w:val="pl-PL"/>
        </w:rPr>
        <w:t xml:space="preserve"> w </w:t>
      </w:r>
      <w:r w:rsidR="00424399">
        <w:rPr>
          <w:rFonts w:cs="Arial"/>
          <w:vanish w:val="0"/>
          <w:color w:val="auto"/>
          <w:lang w:val="pl-PL"/>
        </w:rPr>
        <w:t>udokumentowanych</w:t>
      </w:r>
      <w:r w:rsidRPr="00C25B5C">
        <w:rPr>
          <w:rFonts w:cs="Arial"/>
          <w:vanish w:val="0"/>
          <w:color w:val="auto"/>
          <w:lang w:val="pl-PL"/>
        </w:rPr>
        <w:t xml:space="preserve"> sytuacjach przy określonych danych wejściowych</w:t>
      </w:r>
      <w:r>
        <w:rPr>
          <w:rFonts w:cs="Arial"/>
          <w:vanish w:val="0"/>
          <w:color w:val="auto"/>
          <w:lang w:val="pl-PL"/>
        </w:rPr>
        <w:t xml:space="preserve">. </w:t>
      </w:r>
      <w:r w:rsidR="00424399">
        <w:rPr>
          <w:rStyle w:val="Odwoanieprzypisudolnego"/>
          <w:rFonts w:cs="Arial"/>
          <w:color w:val="auto"/>
          <w:lang w:val="pl-PL"/>
        </w:rPr>
        <w:footnoteReference w:id="3"/>
      </w:r>
      <w:r w:rsidRPr="00C25B5C">
        <w:rPr>
          <w:rFonts w:cs="Arial"/>
          <w:color w:val="auto"/>
          <w:lang w:val="pl-PL"/>
        </w:rPr>
        <w:t xml:space="preserve"> </w:t>
      </w:r>
      <w:r>
        <w:rPr>
          <w:rFonts w:cs="Arial"/>
          <w:vanish w:val="0"/>
          <w:color w:val="auto"/>
          <w:lang w:val="pl-PL"/>
        </w:rPr>
        <w:t xml:space="preserve">Wymagania te pozwalają </w:t>
      </w:r>
      <w:r w:rsidR="00CD4F3A" w:rsidRPr="0075772D">
        <w:rPr>
          <w:rFonts w:cs="Arial"/>
          <w:vanish w:val="0"/>
          <w:color w:val="auto"/>
          <w:lang w:val="pl-PL"/>
        </w:rPr>
        <w:t xml:space="preserve">określić czynniki sukcesu projektu. </w:t>
      </w:r>
      <w:r w:rsidR="00424399">
        <w:rPr>
          <w:rFonts w:cs="Arial"/>
          <w:vanish w:val="0"/>
          <w:color w:val="auto"/>
          <w:lang w:val="pl-PL"/>
        </w:rPr>
        <w:t>Możemy podzielić je na następujące typy:</w:t>
      </w:r>
    </w:p>
    <w:p w:rsidR="00424399" w:rsidRPr="0075772D" w:rsidRDefault="00424399" w:rsidP="00424399">
      <w:pPr>
        <w:pStyle w:val="instructions"/>
        <w:spacing w:after="0"/>
        <w:rPr>
          <w:rFonts w:cs="Arial"/>
          <w:vanish w:val="0"/>
          <w:color w:val="auto"/>
          <w:lang w:val="pl-PL"/>
        </w:rPr>
      </w:pPr>
    </w:p>
    <w:p w:rsidR="00CD4F3A" w:rsidRPr="0075772D" w:rsidRDefault="00CD4F3A" w:rsidP="00424399">
      <w:pPr>
        <w:pStyle w:val="Nagwek2"/>
        <w:spacing w:before="0"/>
        <w:rPr>
          <w:rFonts w:ascii="Arial" w:hAnsi="Arial" w:cs="Arial"/>
          <w:lang w:val="pl-PL"/>
        </w:rPr>
      </w:pPr>
      <w:bookmarkStart w:id="44" w:name="_Toc393503915"/>
      <w:bookmarkStart w:id="45" w:name="_Toc438064620"/>
      <w:bookmarkStart w:id="46" w:name="_Toc526843612"/>
      <w:bookmarkStart w:id="47" w:name="_Toc7861804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6.</w:t>
      </w:r>
      <w:r w:rsidRPr="0075772D">
        <w:rPr>
          <w:rFonts w:ascii="Arial" w:hAnsi="Arial" w:cs="Arial"/>
          <w:lang w:val="pl-PL"/>
        </w:rPr>
        <w:t>1: Wymagania, które decydują o sukcesie projektu</w:t>
      </w:r>
      <w:bookmarkEnd w:id="44"/>
      <w:bookmarkEnd w:id="4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C25B5C" w:rsidP="00F246D8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CD4F3A" w:rsidRPr="00336A53" w:rsidTr="00CD4F3A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CD4F3A" w:rsidRPr="0075772D" w:rsidRDefault="00A20A80" w:rsidP="00CD4F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D4F3A" w:rsidRPr="0075772D" w:rsidRDefault="00A20A80" w:rsidP="00B154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CD4F3A" w:rsidRPr="0075772D" w:rsidRDefault="00A20A80" w:rsidP="00266C3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48" w:name="_Toc393503916"/>
      <w:bookmarkStart w:id="49" w:name="_Toc438064621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6.</w:t>
      </w:r>
      <w:r w:rsidRPr="0075772D">
        <w:rPr>
          <w:rFonts w:ascii="Arial" w:hAnsi="Arial" w:cs="Arial"/>
          <w:lang w:val="pl-PL"/>
        </w:rPr>
        <w:t>2: Wymagania, które wnoszą wartość</w:t>
      </w:r>
      <w:bookmarkEnd w:id="48"/>
      <w:bookmarkEnd w:id="4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520334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50" w:name="_Toc393503917"/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957965" w:rsidTr="00520334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51" w:name="_Toc438064622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6.</w:t>
      </w:r>
      <w:r w:rsidRPr="0075772D">
        <w:rPr>
          <w:rFonts w:ascii="Arial" w:hAnsi="Arial" w:cs="Arial"/>
          <w:lang w:val="pl-PL"/>
        </w:rPr>
        <w:t>3: Wymagania, które zwiększają wygodę</w:t>
      </w:r>
      <w:bookmarkEnd w:id="50"/>
      <w:bookmarkEnd w:id="5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52" w:name="_Toc393503918"/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957965" w:rsidTr="00B135EB">
        <w:trPr>
          <w:trHeight w:val="316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Default="00D37945" w:rsidP="00CD4F3A">
      <w:pPr>
        <w:pStyle w:val="Nagwek2"/>
        <w:rPr>
          <w:rFonts w:ascii="Arial" w:hAnsi="Arial" w:cs="Arial"/>
          <w:lang w:val="pl-PL"/>
        </w:rPr>
      </w:pPr>
      <w:bookmarkStart w:id="53" w:name="_Toc438064623"/>
      <w:r w:rsidRPr="0075772D">
        <w:rPr>
          <w:rFonts w:ascii="Arial" w:hAnsi="Arial" w:cs="Arial"/>
          <w:lang w:val="pl-PL"/>
        </w:rPr>
        <w:t>S</w:t>
      </w:r>
      <w:r w:rsidR="00CD4F3A" w:rsidRPr="0075772D">
        <w:rPr>
          <w:rFonts w:ascii="Arial" w:hAnsi="Arial" w:cs="Arial"/>
          <w:lang w:val="pl-PL"/>
        </w:rPr>
        <w:t xml:space="preserve">ekcja </w:t>
      </w:r>
      <w:r w:rsidR="00424399">
        <w:rPr>
          <w:rFonts w:ascii="Arial" w:hAnsi="Arial" w:cs="Arial"/>
          <w:lang w:val="pl-PL"/>
        </w:rPr>
        <w:t>6.</w:t>
      </w:r>
      <w:r w:rsidR="00CD4F3A" w:rsidRPr="0075772D">
        <w:rPr>
          <w:rFonts w:ascii="Arial" w:hAnsi="Arial" w:cs="Arial"/>
          <w:lang w:val="pl-PL"/>
        </w:rPr>
        <w:t>4: Wymagania prawne</w:t>
      </w:r>
      <w:bookmarkEnd w:id="52"/>
      <w:bookmarkEnd w:id="53"/>
    </w:p>
    <w:p w:rsidR="00C25B5C" w:rsidRDefault="00C25B5C" w:rsidP="00C25B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Jeśli występują to powinno </w:t>
      </w:r>
      <w:r w:rsidR="00424399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>dokumentować</w:t>
      </w:r>
      <w:r w:rsidRPr="00C25B5C">
        <w:rPr>
          <w:rFonts w:ascii="Arial" w:hAnsi="Arial" w:cs="Arial"/>
          <w:lang w:val="pl-PL"/>
        </w:rPr>
        <w:t xml:space="preserve"> się je w pierwszej kolejności. </w:t>
      </w:r>
      <w:r>
        <w:rPr>
          <w:rFonts w:ascii="Arial" w:hAnsi="Arial" w:cs="Arial"/>
          <w:lang w:val="pl-PL"/>
        </w:rPr>
        <w:t>S</w:t>
      </w:r>
      <w:r w:rsidRPr="00C25B5C">
        <w:rPr>
          <w:rFonts w:ascii="Arial" w:hAnsi="Arial" w:cs="Arial"/>
          <w:lang w:val="pl-PL"/>
        </w:rPr>
        <w:t>tanowią</w:t>
      </w:r>
      <w:r>
        <w:rPr>
          <w:rFonts w:ascii="Arial" w:hAnsi="Arial" w:cs="Arial"/>
          <w:lang w:val="pl-PL"/>
        </w:rPr>
        <w:t xml:space="preserve"> one</w:t>
      </w:r>
      <w:r w:rsidRPr="00C25B5C">
        <w:rPr>
          <w:rFonts w:ascii="Arial" w:hAnsi="Arial" w:cs="Arial"/>
          <w:lang w:val="pl-PL"/>
        </w:rPr>
        <w:t xml:space="preserve"> często jednoznaczne i </w:t>
      </w:r>
      <w:r w:rsidR="001F387D">
        <w:rPr>
          <w:rFonts w:ascii="Arial" w:hAnsi="Arial" w:cs="Arial"/>
          <w:lang w:val="pl-PL"/>
        </w:rPr>
        <w:t>nie</w:t>
      </w:r>
      <w:r w:rsidR="001F387D" w:rsidRPr="00C25B5C">
        <w:rPr>
          <w:rFonts w:ascii="Arial" w:hAnsi="Arial" w:cs="Arial"/>
          <w:lang w:val="pl-PL"/>
        </w:rPr>
        <w:t>negocj</w:t>
      </w:r>
      <w:r w:rsidR="001F387D">
        <w:rPr>
          <w:rFonts w:ascii="Arial" w:hAnsi="Arial" w:cs="Arial"/>
          <w:lang w:val="pl-PL"/>
        </w:rPr>
        <w:t>owane</w:t>
      </w:r>
      <w:r w:rsidRPr="00C25B5C">
        <w:rPr>
          <w:rFonts w:ascii="Arial" w:hAnsi="Arial" w:cs="Arial"/>
          <w:lang w:val="pl-PL"/>
        </w:rPr>
        <w:t xml:space="preserve"> ograniczenia</w:t>
      </w:r>
      <w:r>
        <w:rPr>
          <w:rFonts w:ascii="Arial" w:hAnsi="Arial" w:cs="Arial"/>
          <w:lang w:val="pl-PL"/>
        </w:rPr>
        <w:t xml:space="preserve"> rozwiązania</w:t>
      </w:r>
      <w:r w:rsidRPr="00C25B5C">
        <w:rPr>
          <w:rFonts w:ascii="Arial" w:hAnsi="Arial" w:cs="Arial"/>
          <w:lang w:val="pl-PL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74644B" w:rsidTr="00150D31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1"/>
        <w:rPr>
          <w:rFonts w:ascii="Arial" w:hAnsi="Arial" w:cs="Arial"/>
          <w:lang w:val="pl-PL"/>
        </w:rPr>
      </w:pPr>
      <w:bookmarkStart w:id="54" w:name="_Toc393503919"/>
      <w:bookmarkStart w:id="55" w:name="_Toc438064624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424399">
        <w:rPr>
          <w:rFonts w:ascii="Arial" w:hAnsi="Arial" w:cs="Arial"/>
          <w:lang w:val="pl-PL"/>
        </w:rPr>
        <w:t>7</w:t>
      </w:r>
      <w:r w:rsidRPr="0075772D">
        <w:rPr>
          <w:rFonts w:ascii="Arial" w:hAnsi="Arial" w:cs="Arial"/>
          <w:lang w:val="pl-PL"/>
        </w:rPr>
        <w:t>: Wymagania niefunkcjonalne</w:t>
      </w:r>
      <w:bookmarkEnd w:id="46"/>
      <w:bookmarkEnd w:id="47"/>
      <w:bookmarkEnd w:id="54"/>
      <w:r w:rsidR="00C25B5C">
        <w:rPr>
          <w:rFonts w:ascii="Arial" w:hAnsi="Arial" w:cs="Arial"/>
          <w:lang w:val="pl-PL"/>
        </w:rPr>
        <w:t xml:space="preserve"> – wymagania </w:t>
      </w:r>
      <w:r w:rsidR="00C25B5C" w:rsidRPr="0075772D">
        <w:rPr>
          <w:rFonts w:ascii="Arial" w:hAnsi="Arial" w:cs="Arial"/>
          <w:lang w:val="pl-PL"/>
        </w:rPr>
        <w:t>rozwiązania</w:t>
      </w:r>
      <w:bookmarkEnd w:id="55"/>
    </w:p>
    <w:p w:rsidR="00CD4F3A" w:rsidRPr="0075772D" w:rsidRDefault="00424399" w:rsidP="00CD4F3A">
      <w:pPr>
        <w:pStyle w:val="instructions"/>
        <w:rPr>
          <w:rFonts w:cs="Arial"/>
          <w:vanish w:val="0"/>
          <w:color w:val="auto"/>
          <w:lang w:val="pl-PL"/>
        </w:rPr>
      </w:pPr>
      <w:r>
        <w:rPr>
          <w:rFonts w:cs="Arial"/>
          <w:vanish w:val="0"/>
          <w:color w:val="auto"/>
          <w:lang w:val="pl-PL"/>
        </w:rPr>
        <w:t xml:space="preserve">Wymagania te </w:t>
      </w:r>
      <w:r w:rsidRPr="00C25B5C">
        <w:rPr>
          <w:rFonts w:cs="Arial"/>
          <w:vanish w:val="0"/>
          <w:color w:val="auto"/>
          <w:lang w:val="pl-PL"/>
        </w:rPr>
        <w:t>o</w:t>
      </w:r>
      <w:r>
        <w:rPr>
          <w:rFonts w:cs="Arial"/>
          <w:vanish w:val="0"/>
          <w:color w:val="auto"/>
          <w:lang w:val="pl-PL"/>
        </w:rPr>
        <w:t>dpowiadają na pytanie</w:t>
      </w:r>
      <w:r w:rsidRPr="00424399">
        <w:rPr>
          <w:rFonts w:cs="Arial"/>
          <w:vanish w:val="0"/>
          <w:color w:val="auto"/>
          <w:lang w:val="pl-PL"/>
        </w:rPr>
        <w:t xml:space="preserve"> „jak” ma działać dane rozwiązanie</w:t>
      </w:r>
      <w:r>
        <w:rPr>
          <w:rFonts w:cs="Arial"/>
          <w:vanish w:val="0"/>
          <w:color w:val="auto"/>
          <w:lang w:val="pl-PL"/>
        </w:rPr>
        <w:t>/system</w:t>
      </w:r>
      <w:r w:rsidRPr="00424399">
        <w:rPr>
          <w:rFonts w:cs="Arial"/>
          <w:vanish w:val="0"/>
          <w:color w:val="auto"/>
          <w:lang w:val="pl-PL"/>
        </w:rPr>
        <w:t>, czyli wskazują na jego miarę jakościową</w:t>
      </w:r>
      <w:r>
        <w:rPr>
          <w:rStyle w:val="Odwoanieprzypisudolnego"/>
          <w:rFonts w:cs="Arial"/>
          <w:vanish w:val="0"/>
          <w:color w:val="auto"/>
          <w:lang w:val="pl-PL"/>
        </w:rPr>
        <w:footnoteReference w:id="4"/>
      </w:r>
      <w:r>
        <w:rPr>
          <w:rFonts w:cs="Arial"/>
          <w:vanish w:val="0"/>
          <w:color w:val="auto"/>
          <w:lang w:val="pl-PL"/>
        </w:rPr>
        <w:t>. Innymi słowy</w:t>
      </w:r>
      <w:r w:rsidR="00CD4F3A" w:rsidRPr="0075772D">
        <w:rPr>
          <w:rFonts w:cs="Arial"/>
          <w:vanish w:val="0"/>
          <w:color w:val="auto"/>
          <w:lang w:val="pl-PL"/>
        </w:rPr>
        <w:t xml:space="preserve"> dokumentuj</w:t>
      </w:r>
      <w:r>
        <w:rPr>
          <w:rFonts w:cs="Arial"/>
          <w:vanish w:val="0"/>
          <w:color w:val="auto"/>
          <w:lang w:val="pl-PL"/>
        </w:rPr>
        <w:t>ą</w:t>
      </w:r>
      <w:r w:rsidR="00CD4F3A" w:rsidRPr="0075772D">
        <w:rPr>
          <w:rFonts w:cs="Arial"/>
          <w:vanish w:val="0"/>
          <w:color w:val="auto"/>
          <w:lang w:val="pl-PL"/>
        </w:rPr>
        <w:t xml:space="preserve"> właściwości rozwiązania, które nie są bezpośrednio związane z </w:t>
      </w:r>
      <w:r>
        <w:rPr>
          <w:rFonts w:cs="Arial"/>
          <w:vanish w:val="0"/>
          <w:color w:val="auto"/>
          <w:lang w:val="pl-PL"/>
        </w:rPr>
        <w:t xml:space="preserve">jego </w:t>
      </w:r>
      <w:r w:rsidR="00CD4F3A" w:rsidRPr="0075772D">
        <w:rPr>
          <w:rFonts w:cs="Arial"/>
          <w:vanish w:val="0"/>
          <w:color w:val="auto"/>
          <w:lang w:val="pl-PL"/>
        </w:rPr>
        <w:t>funkcj</w:t>
      </w:r>
      <w:r>
        <w:rPr>
          <w:rFonts w:cs="Arial"/>
          <w:vanish w:val="0"/>
          <w:color w:val="auto"/>
          <w:lang w:val="pl-PL"/>
        </w:rPr>
        <w:t>onalnością</w:t>
      </w:r>
      <w:r w:rsidR="00CD4F3A" w:rsidRPr="0075772D">
        <w:rPr>
          <w:rFonts w:cs="Arial"/>
          <w:vanish w:val="0"/>
          <w:color w:val="auto"/>
          <w:lang w:val="pl-PL"/>
        </w:rPr>
        <w:t xml:space="preserve">. </w:t>
      </w:r>
      <w:r>
        <w:rPr>
          <w:rFonts w:cs="Arial"/>
          <w:vanish w:val="0"/>
          <w:color w:val="auto"/>
          <w:lang w:val="pl-PL"/>
        </w:rPr>
        <w:t>Możemy podzielić je na następujące typy:</w:t>
      </w:r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56" w:name="_Toc526843613"/>
      <w:bookmarkStart w:id="57" w:name="_Toc7861805"/>
      <w:bookmarkStart w:id="58" w:name="_Toc393503920"/>
      <w:bookmarkStart w:id="59" w:name="_Toc438064625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1: Środowisko operacyjne</w:t>
      </w:r>
      <w:bookmarkEnd w:id="56"/>
      <w:bookmarkEnd w:id="57"/>
      <w:bookmarkEnd w:id="58"/>
      <w:bookmarkEnd w:id="5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D6449F" w:rsidTr="00A20A80">
        <w:trPr>
          <w:trHeight w:val="383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60" w:name="_Toc526843615"/>
      <w:bookmarkStart w:id="61" w:name="_Toc7861806"/>
      <w:bookmarkStart w:id="62" w:name="_Toc393503921"/>
      <w:bookmarkStart w:id="63" w:name="_Toc438064626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2: Wymagania dotyczące interfejsu użytkownika</w:t>
      </w:r>
      <w:bookmarkEnd w:id="60"/>
      <w:bookmarkEnd w:id="61"/>
      <w:bookmarkEnd w:id="62"/>
      <w:bookmarkEnd w:id="6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D522FA" w:rsidRPr="0075772D" w:rsidTr="00D6449F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D522FA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522FA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D522FA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64" w:name="_Toc526843616"/>
      <w:bookmarkStart w:id="65" w:name="_Toc7861807"/>
      <w:bookmarkStart w:id="66" w:name="_Toc393503922"/>
      <w:bookmarkStart w:id="67" w:name="_Toc438064627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3: Wymagania związane z dostępem użytkownika i zabezpieczeniami</w:t>
      </w:r>
      <w:bookmarkEnd w:id="64"/>
      <w:bookmarkEnd w:id="65"/>
      <w:bookmarkEnd w:id="66"/>
      <w:bookmarkEnd w:id="6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75772D" w:rsidTr="001D012F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68" w:name="_Toc526843617"/>
      <w:bookmarkStart w:id="69" w:name="_Toc7861808"/>
      <w:bookmarkStart w:id="70" w:name="_Toc393503923"/>
      <w:bookmarkStart w:id="71" w:name="_Toc438064628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4: Wymagania dotyczące poziomu/wydajności/potencjału usług</w:t>
      </w:r>
      <w:bookmarkEnd w:id="68"/>
      <w:bookmarkEnd w:id="69"/>
      <w:bookmarkEnd w:id="70"/>
      <w:bookmarkEnd w:id="7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D6449F" w:rsidTr="00D522FA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72" w:name="_Toc7861810"/>
      <w:bookmarkStart w:id="73" w:name="_Toc393503924"/>
      <w:bookmarkStart w:id="74" w:name="_Toc438064629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5: Wymagania związane z ciągłością działalności biznesowej i przywracaniem pracy systemu po awari</w:t>
      </w:r>
      <w:bookmarkEnd w:id="72"/>
      <w:r w:rsidRPr="0075772D">
        <w:rPr>
          <w:rFonts w:ascii="Arial" w:hAnsi="Arial" w:cs="Arial"/>
          <w:lang w:val="pl-PL"/>
        </w:rPr>
        <w:t>ach</w:t>
      </w:r>
      <w:bookmarkEnd w:id="73"/>
      <w:bookmarkEnd w:id="7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6A3F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653E1C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75" w:name="_Toc526843619"/>
      <w:bookmarkStart w:id="76" w:name="_Toc7861811"/>
      <w:bookmarkStart w:id="77" w:name="_Toc393503925"/>
      <w:bookmarkStart w:id="78" w:name="_Toc438064630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6: Wymagania związane z integracją/migracją</w:t>
      </w:r>
      <w:bookmarkEnd w:id="75"/>
      <w:bookmarkEnd w:id="76"/>
      <w:bookmarkEnd w:id="77"/>
      <w:bookmarkEnd w:id="7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266C33" w:rsidRPr="0075772D" w:rsidTr="00B80CF6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266C33" w:rsidRPr="0075772D" w:rsidRDefault="00266C33" w:rsidP="00B80C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266C33" w:rsidRPr="0075772D" w:rsidRDefault="006A3FAE" w:rsidP="00B80C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266C33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D522FA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79" w:name="_Toc7861812"/>
      <w:bookmarkStart w:id="80" w:name="_Toc393503926"/>
      <w:bookmarkStart w:id="81" w:name="_Toc438064631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7: Wymagania dotyczące aspektów administracyjnych/kopii zapasowych/archiwizacji</w:t>
      </w:r>
      <w:bookmarkEnd w:id="79"/>
      <w:bookmarkEnd w:id="80"/>
      <w:bookmarkEnd w:id="8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74644B" w:rsidTr="004A04B3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DC6B0D" w:rsidRPr="0075772D" w:rsidRDefault="00DC6B0D" w:rsidP="00DC6B0D">
      <w:pPr>
        <w:rPr>
          <w:rFonts w:ascii="Arial" w:hAnsi="Arial" w:cs="Arial"/>
          <w:sz w:val="6"/>
          <w:lang w:val="pl-PL"/>
        </w:rPr>
      </w:pPr>
      <w:bookmarkStart w:id="82" w:name="_Toc393503927"/>
      <w:bookmarkStart w:id="83" w:name="_Toc526843620"/>
      <w:bookmarkStart w:id="84" w:name="_Toc7861813"/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85" w:name="_Toc438064632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8: Wymagania związane z oczekiwanym okresem użytkowania</w:t>
      </w:r>
      <w:bookmarkEnd w:id="82"/>
      <w:bookmarkEnd w:id="85"/>
      <w:r w:rsidRPr="0075772D">
        <w:rPr>
          <w:rFonts w:ascii="Arial" w:hAnsi="Arial" w:cs="Arial"/>
          <w:lang w:val="pl-PL"/>
        </w:rPr>
        <w:t xml:space="preserve"> </w:t>
      </w:r>
      <w:bookmarkEnd w:id="83"/>
      <w:bookmarkEnd w:id="8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957965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DC6B0D" w:rsidRPr="0075772D" w:rsidRDefault="00DC6B0D" w:rsidP="00DC6B0D">
      <w:pPr>
        <w:rPr>
          <w:rFonts w:ascii="Arial" w:hAnsi="Arial" w:cs="Arial"/>
          <w:sz w:val="6"/>
          <w:lang w:val="pl-PL"/>
        </w:rPr>
      </w:pPr>
      <w:bookmarkStart w:id="86" w:name="_Toc526843622"/>
      <w:bookmarkStart w:id="87" w:name="_Toc7861814"/>
      <w:bookmarkStart w:id="88" w:name="_Toc393503928"/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89" w:name="_Toc438064633"/>
      <w:r w:rsidRPr="0075772D">
        <w:rPr>
          <w:rFonts w:ascii="Arial" w:hAnsi="Arial" w:cs="Arial"/>
          <w:lang w:val="pl-PL"/>
        </w:rPr>
        <w:lastRenderedPageBreak/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9: Wymagania dotyczące dokumentacji</w:t>
      </w:r>
      <w:bookmarkEnd w:id="86"/>
      <w:bookmarkEnd w:id="87"/>
      <w:bookmarkEnd w:id="88"/>
      <w:bookmarkEnd w:id="8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653E1C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DC6B0D" w:rsidRPr="0075772D" w:rsidRDefault="00DC6B0D" w:rsidP="00DC6B0D">
      <w:pPr>
        <w:rPr>
          <w:rFonts w:ascii="Arial" w:hAnsi="Arial" w:cs="Arial"/>
          <w:sz w:val="6"/>
          <w:lang w:val="pl-PL"/>
        </w:rPr>
      </w:pPr>
      <w:bookmarkStart w:id="90" w:name="_Toc526843623"/>
      <w:bookmarkStart w:id="91" w:name="_Toc7861815"/>
      <w:bookmarkStart w:id="92" w:name="_Toc393503929"/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93" w:name="_Toc438064634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10: Wymagania dotyczące szkoleń</w:t>
      </w:r>
      <w:bookmarkEnd w:id="90"/>
      <w:bookmarkEnd w:id="91"/>
      <w:bookmarkEnd w:id="92"/>
      <w:bookmarkEnd w:id="9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653E1C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53E1C" w:rsidRPr="0075772D" w:rsidRDefault="00C77F80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C975A8" w:rsidRPr="0075772D" w:rsidRDefault="00C975A8" w:rsidP="00C975A8">
      <w:pPr>
        <w:rPr>
          <w:rFonts w:ascii="Arial" w:hAnsi="Arial" w:cs="Arial"/>
          <w:sz w:val="6"/>
          <w:lang w:val="pl-PL"/>
        </w:rPr>
      </w:pPr>
      <w:bookmarkStart w:id="94" w:name="_Toc526843624"/>
      <w:bookmarkStart w:id="95" w:name="_Toc7861816"/>
      <w:bookmarkStart w:id="96" w:name="_Toc393503930"/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97" w:name="_Toc438064635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7.</w:t>
      </w:r>
      <w:r w:rsidRPr="0075772D">
        <w:rPr>
          <w:rFonts w:ascii="Arial" w:hAnsi="Arial" w:cs="Arial"/>
          <w:lang w:val="pl-PL"/>
        </w:rPr>
        <w:t>11: Inne wymagania niefunkcjonalne</w:t>
      </w:r>
      <w:bookmarkEnd w:id="94"/>
      <w:bookmarkEnd w:id="95"/>
      <w:bookmarkEnd w:id="96"/>
      <w:bookmarkEnd w:id="9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75772D" w:rsidTr="00BE4A63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1"/>
        <w:rPr>
          <w:rFonts w:ascii="Arial" w:hAnsi="Arial" w:cs="Arial"/>
          <w:lang w:val="pl-PL"/>
        </w:rPr>
      </w:pPr>
      <w:bookmarkStart w:id="98" w:name="_Toc393503931"/>
      <w:bookmarkStart w:id="99" w:name="_Toc438064636"/>
      <w:bookmarkStart w:id="100" w:name="_Toc526843629"/>
      <w:bookmarkStart w:id="101" w:name="_Toc7861821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424399">
        <w:rPr>
          <w:rFonts w:ascii="Arial" w:hAnsi="Arial" w:cs="Arial"/>
          <w:lang w:val="pl-PL"/>
        </w:rPr>
        <w:t>8</w:t>
      </w:r>
      <w:r w:rsidR="008F6143" w:rsidRPr="0075772D">
        <w:rPr>
          <w:rFonts w:ascii="Arial" w:hAnsi="Arial" w:cs="Arial"/>
          <w:lang w:val="pl-PL"/>
        </w:rPr>
        <w:t>7</w:t>
      </w:r>
      <w:r w:rsidRPr="0075772D">
        <w:rPr>
          <w:rFonts w:ascii="Arial" w:hAnsi="Arial" w:cs="Arial"/>
          <w:lang w:val="pl-PL"/>
        </w:rPr>
        <w:t>: Wymagania przejściowe</w:t>
      </w:r>
      <w:bookmarkEnd w:id="98"/>
      <w:bookmarkEnd w:id="99"/>
    </w:p>
    <w:p w:rsidR="00CD4F3A" w:rsidRPr="0075772D" w:rsidRDefault="00424399" w:rsidP="00CD4F3A">
      <w:pPr>
        <w:pStyle w:val="instructions"/>
        <w:rPr>
          <w:rFonts w:cs="Arial"/>
          <w:vanish w:val="0"/>
          <w:color w:val="auto"/>
          <w:lang w:val="pl-PL"/>
        </w:rPr>
      </w:pPr>
      <w:r>
        <w:rPr>
          <w:rFonts w:cs="Arial"/>
          <w:vanish w:val="0"/>
          <w:color w:val="auto"/>
          <w:lang w:val="pl-PL"/>
        </w:rPr>
        <w:t>Wymagania przejściowe o</w:t>
      </w:r>
      <w:r w:rsidRPr="00424399">
        <w:rPr>
          <w:rFonts w:cs="Arial"/>
          <w:vanish w:val="0"/>
          <w:color w:val="auto"/>
          <w:lang w:val="pl-PL"/>
        </w:rPr>
        <w:t>pisują możliwości jakie musi posiąść rozwiązanie aby przejść od stanu obecnego do przyszłego.</w:t>
      </w:r>
      <w:r w:rsidR="00204E86">
        <w:rPr>
          <w:rStyle w:val="Odwoanieprzypisudolnego"/>
          <w:rFonts w:cs="Arial"/>
          <w:vanish w:val="0"/>
          <w:color w:val="auto"/>
          <w:lang w:val="pl-PL"/>
        </w:rPr>
        <w:footnoteReference w:id="5"/>
      </w:r>
      <w:r w:rsidR="00204E86">
        <w:rPr>
          <w:rFonts w:cs="Arial"/>
          <w:vanish w:val="0"/>
          <w:color w:val="auto"/>
          <w:lang w:val="pl-PL"/>
        </w:rPr>
        <w:t xml:space="preserve"> Możliwości te </w:t>
      </w:r>
      <w:r w:rsidR="00CD4F3A" w:rsidRPr="0075772D">
        <w:rPr>
          <w:rFonts w:cs="Arial"/>
          <w:vanish w:val="0"/>
          <w:color w:val="auto"/>
          <w:lang w:val="pl-PL"/>
        </w:rPr>
        <w:t>nie są bezpośre</w:t>
      </w:r>
      <w:r w:rsidR="00DD7700">
        <w:rPr>
          <w:rFonts w:cs="Arial"/>
          <w:vanish w:val="0"/>
          <w:color w:val="auto"/>
          <w:lang w:val="pl-PL"/>
        </w:rPr>
        <w:t>dnio związane z funkcjonalnościami</w:t>
      </w:r>
      <w:r w:rsidR="00CD4F3A" w:rsidRPr="0075772D">
        <w:rPr>
          <w:rFonts w:cs="Arial"/>
          <w:vanish w:val="0"/>
          <w:color w:val="auto"/>
          <w:lang w:val="pl-PL"/>
        </w:rPr>
        <w:t xml:space="preserve"> proponowanego systemu, ale są potrzebne by ułatwić wdrożenie rozwiązania.</w:t>
      </w:r>
      <w:r>
        <w:rPr>
          <w:rFonts w:cs="Arial"/>
          <w:vanish w:val="0"/>
          <w:color w:val="auto"/>
          <w:lang w:val="pl-PL"/>
        </w:rPr>
        <w:t xml:space="preserve"> </w:t>
      </w:r>
      <w:r w:rsidR="00CD4F3A" w:rsidRPr="0075772D">
        <w:rPr>
          <w:rFonts w:cs="Arial"/>
          <w:vanish w:val="0"/>
          <w:color w:val="auto"/>
          <w:lang w:val="pl-PL"/>
        </w:rPr>
        <w:t>Wymagania te dotyczą</w:t>
      </w:r>
      <w:r w:rsidR="00DD7700">
        <w:rPr>
          <w:rFonts w:cs="Arial"/>
          <w:vanish w:val="0"/>
          <w:color w:val="auto"/>
          <w:lang w:val="pl-PL"/>
        </w:rPr>
        <w:t xml:space="preserve"> wyłącznie </w:t>
      </w:r>
      <w:r w:rsidR="00CD4F3A" w:rsidRPr="0075772D">
        <w:rPr>
          <w:rFonts w:cs="Arial"/>
          <w:vanish w:val="0"/>
          <w:color w:val="auto"/>
          <w:lang w:val="pl-PL"/>
        </w:rPr>
        <w:t xml:space="preserve">okresu przejściowego </w:t>
      </w:r>
      <w:r w:rsidR="00DD7700">
        <w:rPr>
          <w:rFonts w:cs="Arial"/>
          <w:vanish w:val="0"/>
          <w:color w:val="auto"/>
          <w:lang w:val="pl-PL"/>
        </w:rPr>
        <w:t>i</w:t>
      </w:r>
      <w:r w:rsidR="00CD4F3A" w:rsidRPr="0075772D">
        <w:rPr>
          <w:rFonts w:cs="Arial"/>
          <w:vanish w:val="0"/>
          <w:color w:val="auto"/>
          <w:lang w:val="pl-PL"/>
        </w:rPr>
        <w:t xml:space="preserve"> </w:t>
      </w:r>
      <w:r w:rsidR="00204E86">
        <w:rPr>
          <w:rFonts w:cs="Arial"/>
          <w:vanish w:val="0"/>
          <w:color w:val="auto"/>
          <w:lang w:val="pl-PL"/>
        </w:rPr>
        <w:t>ulegają dezaktualizacji</w:t>
      </w:r>
      <w:r w:rsidR="00CD4F3A" w:rsidRPr="0075772D">
        <w:rPr>
          <w:rFonts w:cs="Arial"/>
          <w:vanish w:val="0"/>
          <w:color w:val="auto"/>
          <w:lang w:val="pl-PL"/>
        </w:rPr>
        <w:t xml:space="preserve"> z chwilą, kiedy rozwiązanie zostanie wdrożone. </w:t>
      </w:r>
      <w:r>
        <w:rPr>
          <w:rFonts w:cs="Arial"/>
          <w:vanish w:val="0"/>
          <w:color w:val="auto"/>
          <w:lang w:val="pl-PL"/>
        </w:rPr>
        <w:t>Możemy podzielić je na następujące typy:</w:t>
      </w:r>
    </w:p>
    <w:p w:rsidR="00C975A8" w:rsidRPr="0075772D" w:rsidRDefault="00C975A8" w:rsidP="00CD4F3A">
      <w:pPr>
        <w:pStyle w:val="instructions"/>
        <w:rPr>
          <w:rFonts w:cs="Arial"/>
          <w:vanish w:val="0"/>
          <w:lang w:val="pl-PL"/>
        </w:rPr>
      </w:pPr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102" w:name="_Toc393503932"/>
      <w:bookmarkStart w:id="103" w:name="_Toc438064637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8</w:t>
      </w:r>
      <w:r w:rsidRPr="0075772D">
        <w:rPr>
          <w:rFonts w:ascii="Arial" w:hAnsi="Arial" w:cs="Arial"/>
          <w:lang w:val="pl-PL"/>
        </w:rPr>
        <w:t>.1: Wymagania dotyczące generowania danych produkcyjnych</w:t>
      </w:r>
      <w:bookmarkEnd w:id="102"/>
      <w:bookmarkEnd w:id="103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653E1C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104" w:name="_Toc393503933"/>
      <w:bookmarkStart w:id="105" w:name="_Toc438064638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8</w:t>
      </w:r>
      <w:r w:rsidRPr="0075772D">
        <w:rPr>
          <w:rFonts w:ascii="Arial" w:hAnsi="Arial" w:cs="Arial"/>
          <w:lang w:val="pl-PL"/>
        </w:rPr>
        <w:t>.2: Wymagania dotyczące konwersji i migracji danych produkcyjnych</w:t>
      </w:r>
      <w:bookmarkEnd w:id="104"/>
      <w:bookmarkEnd w:id="10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653E1C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653E1C" w:rsidRPr="0075772D" w:rsidRDefault="00653E1C" w:rsidP="00F257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106" w:name="_GoBack"/>
      <w:bookmarkStart w:id="107" w:name="_Toc393503934"/>
      <w:bookmarkStart w:id="108" w:name="_Toc438064639"/>
      <w:bookmarkEnd w:id="106"/>
      <w:r w:rsidRPr="0075772D">
        <w:rPr>
          <w:rFonts w:ascii="Arial" w:hAnsi="Arial" w:cs="Arial"/>
          <w:lang w:val="pl-PL"/>
        </w:rPr>
        <w:t xml:space="preserve">Sekcja </w:t>
      </w:r>
      <w:r w:rsidR="00424399">
        <w:rPr>
          <w:rFonts w:ascii="Arial" w:hAnsi="Arial" w:cs="Arial"/>
          <w:lang w:val="pl-PL"/>
        </w:rPr>
        <w:t>8.</w:t>
      </w:r>
      <w:r w:rsidRPr="0075772D">
        <w:rPr>
          <w:rFonts w:ascii="Arial" w:hAnsi="Arial" w:cs="Arial"/>
          <w:lang w:val="pl-PL"/>
        </w:rPr>
        <w:t>3: Inne wymagania przejściowe</w:t>
      </w:r>
      <w:bookmarkEnd w:id="107"/>
      <w:bookmarkEnd w:id="10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94"/>
        <w:gridCol w:w="2977"/>
      </w:tblGrid>
      <w:tr w:rsidR="00CD4F3A" w:rsidRPr="0075772D" w:rsidTr="00CD4F3A">
        <w:trPr>
          <w:trHeight w:val="218"/>
        </w:trPr>
        <w:tc>
          <w:tcPr>
            <w:tcW w:w="2093" w:type="dxa"/>
            <w:shd w:val="clear" w:color="auto" w:fill="F2F2F2"/>
            <w:vAlign w:val="center"/>
            <w:hideMark/>
          </w:tcPr>
          <w:p w:rsidR="00CD4F3A" w:rsidRPr="0075772D" w:rsidRDefault="00CD4F3A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5772D">
              <w:rPr>
                <w:rFonts w:ascii="Arial" w:hAnsi="Arial" w:cs="Arial"/>
                <w:b/>
                <w:sz w:val="22"/>
                <w:szCs w:val="22"/>
                <w:lang w:val="pl-PL"/>
              </w:rPr>
              <w:t>ID</w:t>
            </w:r>
          </w:p>
        </w:tc>
        <w:tc>
          <w:tcPr>
            <w:tcW w:w="4394" w:type="dxa"/>
            <w:shd w:val="clear" w:color="auto" w:fill="F2F2F2"/>
            <w:vAlign w:val="center"/>
            <w:hideMark/>
          </w:tcPr>
          <w:p w:rsidR="00CD4F3A" w:rsidRPr="0075772D" w:rsidRDefault="006A3FAE" w:rsidP="00CD4F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wymagania</w:t>
            </w:r>
          </w:p>
        </w:tc>
        <w:tc>
          <w:tcPr>
            <w:tcW w:w="2977" w:type="dxa"/>
            <w:shd w:val="clear" w:color="auto" w:fill="F2F2F2"/>
          </w:tcPr>
          <w:p w:rsidR="00CD4F3A" w:rsidRPr="0075772D" w:rsidRDefault="00F246D8" w:rsidP="00266C33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A20A80" w:rsidRPr="0075772D" w:rsidTr="00A42E8B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</w:p>
        </w:tc>
        <w:tc>
          <w:tcPr>
            <w:tcW w:w="2977" w:type="dxa"/>
            <w:vAlign w:val="center"/>
          </w:tcPr>
          <w:p w:rsidR="00A20A80" w:rsidRPr="0075772D" w:rsidRDefault="00A20A80" w:rsidP="00BE4A63">
            <w:pPr>
              <w:jc w:val="center"/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2"/>
                <w:szCs w:val="22"/>
                <w:lang w:val="pl-PL"/>
              </w:rPr>
              <w:t>-</w:t>
            </w:r>
          </w:p>
        </w:tc>
      </w:tr>
    </w:tbl>
    <w:p w:rsidR="00CD4F3A" w:rsidRPr="0075772D" w:rsidRDefault="00CD4F3A" w:rsidP="00CD4F3A">
      <w:pPr>
        <w:pStyle w:val="Nagwek1"/>
        <w:rPr>
          <w:rFonts w:ascii="Arial" w:hAnsi="Arial" w:cs="Arial"/>
          <w:lang w:val="pl-PL"/>
        </w:rPr>
      </w:pPr>
      <w:bookmarkStart w:id="109" w:name="_Toc393503935"/>
      <w:bookmarkStart w:id="110" w:name="_Toc438064640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204E86">
        <w:rPr>
          <w:rFonts w:ascii="Arial" w:hAnsi="Arial" w:cs="Arial"/>
          <w:lang w:val="pl-PL"/>
        </w:rPr>
        <w:t>9</w:t>
      </w:r>
      <w:r w:rsidRPr="0075772D">
        <w:rPr>
          <w:rFonts w:ascii="Arial" w:hAnsi="Arial" w:cs="Arial"/>
          <w:lang w:val="pl-PL"/>
        </w:rPr>
        <w:t>: Weryfikacja wymagań</w:t>
      </w:r>
      <w:bookmarkEnd w:id="109"/>
      <w:bookmarkEnd w:id="110"/>
    </w:p>
    <w:p w:rsidR="00CD4F3A" w:rsidRPr="0075772D" w:rsidRDefault="00CD4F3A" w:rsidP="00CD4F3A">
      <w:pPr>
        <w:pStyle w:val="Nagwek2"/>
        <w:rPr>
          <w:rFonts w:ascii="Arial" w:hAnsi="Arial" w:cs="Arial"/>
          <w:lang w:val="pl-PL"/>
        </w:rPr>
      </w:pPr>
      <w:bookmarkStart w:id="111" w:name="_Toc393503936"/>
      <w:bookmarkStart w:id="112" w:name="_Toc438064641"/>
      <w:r w:rsidRPr="0075772D">
        <w:rPr>
          <w:rFonts w:ascii="Arial" w:hAnsi="Arial" w:cs="Arial"/>
          <w:lang w:val="pl-PL"/>
        </w:rPr>
        <w:t xml:space="preserve">Sekcja </w:t>
      </w:r>
      <w:r w:rsidR="00204E86">
        <w:rPr>
          <w:rFonts w:ascii="Arial" w:hAnsi="Arial" w:cs="Arial"/>
          <w:lang w:val="pl-PL"/>
        </w:rPr>
        <w:t>9</w:t>
      </w:r>
      <w:r w:rsidRPr="0075772D">
        <w:rPr>
          <w:rFonts w:ascii="Arial" w:hAnsi="Arial" w:cs="Arial"/>
          <w:lang w:val="pl-PL"/>
        </w:rPr>
        <w:t>.1</w:t>
      </w:r>
      <w:r w:rsidR="00F246D8">
        <w:rPr>
          <w:rFonts w:ascii="Arial" w:hAnsi="Arial" w:cs="Arial"/>
          <w:lang w:val="pl-PL"/>
        </w:rPr>
        <w:t xml:space="preserve">: Weryfikacja </w:t>
      </w:r>
      <w:r w:rsidRPr="0075772D">
        <w:rPr>
          <w:rFonts w:ascii="Arial" w:hAnsi="Arial" w:cs="Arial"/>
          <w:lang w:val="pl-PL"/>
        </w:rPr>
        <w:t>wymagań</w:t>
      </w:r>
      <w:bookmarkEnd w:id="111"/>
      <w:r w:rsidR="00F246D8">
        <w:rPr>
          <w:rFonts w:ascii="Arial" w:hAnsi="Arial" w:cs="Arial"/>
          <w:lang w:val="pl-PL"/>
        </w:rPr>
        <w:t xml:space="preserve"> z celami rozwiązania</w:t>
      </w:r>
      <w:bookmarkEnd w:id="112"/>
    </w:p>
    <w:p w:rsidR="00CD4F3A" w:rsidRPr="00235D62" w:rsidRDefault="00CD4F3A" w:rsidP="00CD4F3A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W</w:t>
      </w:r>
      <w:r w:rsidR="00552C0B">
        <w:rPr>
          <w:rFonts w:ascii="Arial" w:hAnsi="Arial" w:cs="Arial"/>
          <w:lang w:val="pl-PL"/>
        </w:rPr>
        <w:t>szystkie zatwierdzone w</w:t>
      </w:r>
      <w:r w:rsidRPr="0075772D">
        <w:rPr>
          <w:rFonts w:ascii="Arial" w:hAnsi="Arial" w:cs="Arial"/>
          <w:lang w:val="pl-PL"/>
        </w:rPr>
        <w:t xml:space="preserve">ymagania winny wspierać cele </w:t>
      </w:r>
      <w:r w:rsidR="00552C0B">
        <w:rPr>
          <w:rFonts w:ascii="Arial" w:hAnsi="Arial" w:cs="Arial"/>
          <w:lang w:val="pl-PL"/>
        </w:rPr>
        <w:t>stawiane przed rozwiązaniem</w:t>
      </w:r>
      <w:r w:rsidRPr="0075772D">
        <w:rPr>
          <w:rFonts w:ascii="Arial" w:hAnsi="Arial" w:cs="Arial"/>
          <w:lang w:val="pl-PL"/>
        </w:rPr>
        <w:t xml:space="preserve">. </w:t>
      </w:r>
      <w:r w:rsidR="00552C0B">
        <w:rPr>
          <w:rFonts w:ascii="Arial" w:hAnsi="Arial" w:cs="Arial"/>
          <w:lang w:val="pl-PL"/>
        </w:rPr>
        <w:t>Te za to wynikają</w:t>
      </w:r>
      <w:r w:rsidRPr="0075772D">
        <w:rPr>
          <w:rFonts w:ascii="Arial" w:hAnsi="Arial" w:cs="Arial"/>
          <w:lang w:val="pl-PL"/>
        </w:rPr>
        <w:t xml:space="preserve"> wprost ze strategii lub taktyki</w:t>
      </w:r>
      <w:r w:rsidR="00552C0B">
        <w:rPr>
          <w:rFonts w:ascii="Arial" w:hAnsi="Arial" w:cs="Arial"/>
          <w:lang w:val="pl-PL"/>
        </w:rPr>
        <w:t xml:space="preserve"> organizacji</w:t>
      </w:r>
      <w:r w:rsidRPr="0075772D">
        <w:rPr>
          <w:rFonts w:ascii="Arial" w:hAnsi="Arial" w:cs="Arial"/>
          <w:lang w:val="pl-PL"/>
        </w:rPr>
        <w:t xml:space="preserve">. </w:t>
      </w:r>
      <w:r w:rsidR="00552C0B">
        <w:rPr>
          <w:rFonts w:ascii="Arial" w:hAnsi="Arial" w:cs="Arial"/>
          <w:lang w:val="pl-PL"/>
        </w:rPr>
        <w:t xml:space="preserve">Sekcja ta </w:t>
      </w:r>
      <w:r w:rsidR="00F246D8">
        <w:rPr>
          <w:rFonts w:ascii="Arial" w:hAnsi="Arial" w:cs="Arial"/>
          <w:lang w:val="pl-PL"/>
        </w:rPr>
        <w:t xml:space="preserve">jest ściśle powiązana z zarządzaniem zakresem rozwiązania i </w:t>
      </w:r>
      <w:r w:rsidR="00552C0B">
        <w:rPr>
          <w:rFonts w:ascii="Arial" w:hAnsi="Arial" w:cs="Arial"/>
          <w:lang w:val="pl-PL"/>
        </w:rPr>
        <w:t>ma za zadanie</w:t>
      </w:r>
      <w:r w:rsidRPr="0075772D">
        <w:rPr>
          <w:rFonts w:ascii="Arial" w:hAnsi="Arial" w:cs="Arial"/>
          <w:lang w:val="pl-PL"/>
        </w:rPr>
        <w:t xml:space="preserve"> </w:t>
      </w:r>
      <w:r w:rsidR="00552C0B">
        <w:rPr>
          <w:rFonts w:ascii="Arial" w:hAnsi="Arial" w:cs="Arial"/>
          <w:lang w:val="pl-PL"/>
        </w:rPr>
        <w:t xml:space="preserve">zweryfikować </w:t>
      </w:r>
      <w:r w:rsidRPr="0075772D">
        <w:rPr>
          <w:rFonts w:ascii="Arial" w:hAnsi="Arial" w:cs="Arial"/>
          <w:lang w:val="pl-PL"/>
        </w:rPr>
        <w:t xml:space="preserve">czy każde </w:t>
      </w:r>
      <w:r w:rsidR="00F246D8">
        <w:rPr>
          <w:rFonts w:ascii="Arial" w:hAnsi="Arial" w:cs="Arial"/>
          <w:lang w:val="pl-PL"/>
        </w:rPr>
        <w:t xml:space="preserve">zdefiniowane </w:t>
      </w:r>
      <w:r w:rsidRPr="0075772D">
        <w:rPr>
          <w:rFonts w:ascii="Arial" w:hAnsi="Arial" w:cs="Arial"/>
          <w:lang w:val="pl-PL"/>
        </w:rPr>
        <w:t xml:space="preserve">wymaganie ma </w:t>
      </w:r>
      <w:r w:rsidR="00552C0B">
        <w:rPr>
          <w:rFonts w:ascii="Arial" w:hAnsi="Arial" w:cs="Arial"/>
          <w:lang w:val="pl-PL"/>
        </w:rPr>
        <w:t xml:space="preserve">swoje </w:t>
      </w:r>
      <w:r w:rsidRPr="0075772D">
        <w:rPr>
          <w:rFonts w:ascii="Arial" w:hAnsi="Arial" w:cs="Arial"/>
          <w:lang w:val="pl-PL"/>
        </w:rPr>
        <w:t>uzasadnienie biznesowe. Uzasadnieniem tym jest wykazan</w:t>
      </w:r>
      <w:r w:rsidR="00F246D8">
        <w:rPr>
          <w:rFonts w:ascii="Arial" w:hAnsi="Arial" w:cs="Arial"/>
          <w:lang w:val="pl-PL"/>
        </w:rPr>
        <w:t>ie, że dane wymaganie jest wspiera realizację minimum jed</w:t>
      </w:r>
      <w:r w:rsidRPr="0075772D">
        <w:rPr>
          <w:rFonts w:ascii="Arial" w:hAnsi="Arial" w:cs="Arial"/>
          <w:lang w:val="pl-PL"/>
        </w:rPr>
        <w:t>n</w:t>
      </w:r>
      <w:r w:rsidR="00F246D8">
        <w:rPr>
          <w:rFonts w:ascii="Arial" w:hAnsi="Arial" w:cs="Arial"/>
          <w:lang w:val="pl-PL"/>
        </w:rPr>
        <w:t>ego celu stawianego przed rozwiązaniem</w:t>
      </w:r>
      <w:r w:rsidRPr="0075772D">
        <w:rPr>
          <w:rFonts w:ascii="Arial" w:hAnsi="Arial" w:cs="Arial"/>
          <w:lang w:val="pl-PL"/>
        </w:rPr>
        <w:t xml:space="preserve">. Wymagania </w:t>
      </w:r>
      <w:r w:rsidR="001F387D" w:rsidRPr="0075772D">
        <w:rPr>
          <w:rFonts w:ascii="Arial" w:hAnsi="Arial" w:cs="Arial"/>
          <w:lang w:val="pl-PL"/>
        </w:rPr>
        <w:t>n</w:t>
      </w:r>
      <w:r w:rsidR="001F387D">
        <w:rPr>
          <w:rFonts w:ascii="Arial" w:hAnsi="Arial" w:cs="Arial"/>
          <w:lang w:val="pl-PL"/>
        </w:rPr>
        <w:t>iewspierające</w:t>
      </w:r>
      <w:r w:rsidR="006C6FBD">
        <w:rPr>
          <w:rFonts w:ascii="Arial" w:hAnsi="Arial" w:cs="Arial"/>
          <w:lang w:val="pl-PL"/>
        </w:rPr>
        <w:t xml:space="preserve"> strategii powinny zostać</w:t>
      </w:r>
      <w:r w:rsidRPr="0075772D">
        <w:rPr>
          <w:rFonts w:ascii="Arial" w:hAnsi="Arial" w:cs="Arial"/>
          <w:lang w:val="pl-PL"/>
        </w:rPr>
        <w:t xml:space="preserve"> usunięte z zakresu </w:t>
      </w:r>
      <w:r w:rsidR="006C6FBD">
        <w:rPr>
          <w:rFonts w:ascii="Arial" w:hAnsi="Arial" w:cs="Arial"/>
          <w:lang w:val="pl-PL"/>
        </w:rPr>
        <w:t>rozwiązania</w:t>
      </w:r>
      <w:r w:rsidRPr="0075772D">
        <w:rPr>
          <w:rFonts w:ascii="Arial" w:hAnsi="Arial" w:cs="Arial"/>
          <w:lang w:val="pl-PL"/>
        </w:rPr>
        <w:t>.</w:t>
      </w:r>
    </w:p>
    <w:p w:rsidR="004E155C" w:rsidRPr="0075772D" w:rsidRDefault="004E155C" w:rsidP="004E155C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Zastosowano następujące interpretacje dotyczące hierarchizacji wymagań:</w:t>
      </w:r>
    </w:p>
    <w:p w:rsidR="004E155C" w:rsidRPr="0075772D" w:rsidRDefault="004E155C" w:rsidP="004E155C">
      <w:pPr>
        <w:numPr>
          <w:ilvl w:val="0"/>
          <w:numId w:val="14"/>
        </w:num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PRIORYTET A - Wymagania, które decydują o sukcesie projektu (ich spełnienie jest konieczne</w:t>
      </w:r>
      <w:r w:rsidR="00552C0B">
        <w:rPr>
          <w:rFonts w:ascii="Arial" w:hAnsi="Arial" w:cs="Arial"/>
          <w:lang w:val="pl-PL"/>
        </w:rPr>
        <w:t>)</w:t>
      </w:r>
      <w:r w:rsidRPr="0075772D">
        <w:rPr>
          <w:rFonts w:ascii="Arial" w:hAnsi="Arial" w:cs="Arial"/>
          <w:lang w:val="pl-PL"/>
        </w:rPr>
        <w:t xml:space="preserve"> oraz wymagania prawne. Brak </w:t>
      </w:r>
      <w:r w:rsidR="00552C0B">
        <w:rPr>
          <w:rFonts w:ascii="Arial" w:hAnsi="Arial" w:cs="Arial"/>
          <w:lang w:val="pl-PL"/>
        </w:rPr>
        <w:t xml:space="preserve">wykonania </w:t>
      </w:r>
      <w:r w:rsidRPr="0075772D">
        <w:rPr>
          <w:rFonts w:ascii="Arial" w:hAnsi="Arial" w:cs="Arial"/>
          <w:lang w:val="pl-PL"/>
        </w:rPr>
        <w:t xml:space="preserve">którejkolwiek z tych funkcjonalności oznacza niepowodzenie projektu. </w:t>
      </w:r>
    </w:p>
    <w:p w:rsidR="004E155C" w:rsidRPr="0075772D" w:rsidRDefault="004E155C" w:rsidP="004E155C">
      <w:pPr>
        <w:numPr>
          <w:ilvl w:val="0"/>
          <w:numId w:val="14"/>
        </w:num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PRIORYTET B - Wymagania, które wnoszą wartość (powinno się je spe</w:t>
      </w:r>
      <w:r w:rsidR="00552C0B">
        <w:rPr>
          <w:rFonts w:ascii="Arial" w:hAnsi="Arial" w:cs="Arial"/>
          <w:lang w:val="pl-PL"/>
        </w:rPr>
        <w:t xml:space="preserve">łnić – wymagania </w:t>
      </w:r>
      <w:r w:rsidR="001F387D">
        <w:rPr>
          <w:rFonts w:ascii="Arial" w:hAnsi="Arial" w:cs="Arial"/>
          <w:lang w:val="pl-PL"/>
        </w:rPr>
        <w:t>potencjalne), które</w:t>
      </w:r>
      <w:r w:rsidR="00552C0B">
        <w:rPr>
          <w:rFonts w:ascii="Arial" w:hAnsi="Arial" w:cs="Arial"/>
          <w:lang w:val="pl-PL"/>
        </w:rPr>
        <w:t xml:space="preserve"> jednak będą realizowane dopiero po spełnieniu wymagań o priorytecie A.</w:t>
      </w:r>
    </w:p>
    <w:p w:rsidR="004E155C" w:rsidRDefault="004E155C" w:rsidP="00B95376">
      <w:pPr>
        <w:numPr>
          <w:ilvl w:val="0"/>
          <w:numId w:val="14"/>
        </w:numPr>
        <w:spacing w:after="0"/>
        <w:rPr>
          <w:rFonts w:ascii="Arial" w:hAnsi="Arial" w:cs="Arial"/>
          <w:lang w:val="pl-PL"/>
        </w:rPr>
      </w:pPr>
      <w:r w:rsidRPr="00552C0B">
        <w:rPr>
          <w:rFonts w:ascii="Arial" w:hAnsi="Arial" w:cs="Arial"/>
          <w:lang w:val="pl-PL"/>
        </w:rPr>
        <w:t xml:space="preserve">PRIORYTET C - Wymagania, które zwiększają wygodę (przyjemnie byłoby je spełnić – wymagania </w:t>
      </w:r>
      <w:r w:rsidR="001F387D" w:rsidRPr="00552C0B">
        <w:rPr>
          <w:rFonts w:ascii="Arial" w:hAnsi="Arial" w:cs="Arial"/>
          <w:lang w:val="pl-PL"/>
        </w:rPr>
        <w:t>zalecane</w:t>
      </w:r>
      <w:r w:rsidR="001F387D">
        <w:rPr>
          <w:rFonts w:ascii="Arial" w:hAnsi="Arial" w:cs="Arial"/>
          <w:lang w:val="pl-PL"/>
        </w:rPr>
        <w:t>)</w:t>
      </w:r>
      <w:r w:rsidR="001F387D" w:rsidRPr="00552C0B">
        <w:rPr>
          <w:rFonts w:ascii="Arial" w:hAnsi="Arial" w:cs="Arial"/>
          <w:lang w:val="pl-PL"/>
        </w:rPr>
        <w:t>, które</w:t>
      </w:r>
      <w:r w:rsidR="00552C0B">
        <w:rPr>
          <w:rFonts w:ascii="Arial" w:hAnsi="Arial" w:cs="Arial"/>
          <w:lang w:val="pl-PL"/>
        </w:rPr>
        <w:t xml:space="preserve"> jednak będą realizowane dopiero po spełnieniu wszystkich wymagań o wyższym priorytecie.</w:t>
      </w:r>
    </w:p>
    <w:p w:rsidR="00F246D8" w:rsidRPr="00552C0B" w:rsidRDefault="00F246D8" w:rsidP="00B95376">
      <w:pPr>
        <w:spacing w:after="0"/>
        <w:ind w:left="360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425"/>
        <w:gridCol w:w="426"/>
        <w:gridCol w:w="425"/>
        <w:gridCol w:w="425"/>
        <w:gridCol w:w="425"/>
        <w:gridCol w:w="426"/>
        <w:gridCol w:w="425"/>
        <w:gridCol w:w="1134"/>
        <w:gridCol w:w="1417"/>
        <w:gridCol w:w="1168"/>
      </w:tblGrid>
      <w:tr w:rsidR="00B118C5" w:rsidRPr="00B118C5" w:rsidTr="00F246D8">
        <w:trPr>
          <w:trHeight w:val="499"/>
        </w:trPr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  <w:hideMark/>
          </w:tcPr>
          <w:p w:rsidR="00B118C5" w:rsidRPr="0075772D" w:rsidRDefault="00B118C5" w:rsidP="00515404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75772D">
              <w:rPr>
                <w:rFonts w:ascii="Arial" w:hAnsi="Arial" w:cs="Arial"/>
                <w:b/>
                <w:szCs w:val="24"/>
                <w:lang w:val="pl-PL"/>
              </w:rPr>
              <w:t>Wymaganie</w:t>
            </w:r>
          </w:p>
        </w:tc>
        <w:tc>
          <w:tcPr>
            <w:tcW w:w="3686" w:type="dxa"/>
            <w:gridSpan w:val="7"/>
            <w:shd w:val="clear" w:color="auto" w:fill="F2F2F2" w:themeFill="background1" w:themeFillShade="F2"/>
            <w:vAlign w:val="center"/>
          </w:tcPr>
          <w:p w:rsidR="00B118C5" w:rsidRPr="0075772D" w:rsidRDefault="00B118C5" w:rsidP="00515404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75772D">
              <w:rPr>
                <w:rFonts w:ascii="Arial" w:hAnsi="Arial" w:cs="Arial"/>
                <w:b/>
                <w:szCs w:val="24"/>
                <w:lang w:val="pl-PL"/>
              </w:rPr>
              <w:t>Powiązania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B118C5" w:rsidRPr="0075772D" w:rsidRDefault="00B118C5" w:rsidP="00515404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75772D">
              <w:rPr>
                <w:rFonts w:ascii="Arial" w:hAnsi="Arial" w:cs="Arial"/>
                <w:b/>
                <w:szCs w:val="24"/>
                <w:lang w:val="pl-PL"/>
              </w:rPr>
              <w:t>Źródło</w:t>
            </w:r>
          </w:p>
        </w:tc>
        <w:tc>
          <w:tcPr>
            <w:tcW w:w="1168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B118C5" w:rsidRPr="0075772D" w:rsidRDefault="00B118C5" w:rsidP="005154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5772D">
              <w:rPr>
                <w:rFonts w:ascii="Arial" w:hAnsi="Arial" w:cs="Arial"/>
                <w:b/>
                <w:szCs w:val="24"/>
                <w:lang w:val="pl-PL"/>
              </w:rPr>
              <w:t>Uwagi</w:t>
            </w:r>
          </w:p>
        </w:tc>
      </w:tr>
      <w:tr w:rsidR="000D05DB" w:rsidRPr="0075772D" w:rsidTr="00AF2F84">
        <w:trPr>
          <w:cantSplit/>
          <w:trHeight w:val="892"/>
        </w:trPr>
        <w:tc>
          <w:tcPr>
            <w:tcW w:w="817" w:type="dxa"/>
            <w:shd w:val="clear" w:color="auto" w:fill="F2F2F2" w:themeFill="background1" w:themeFillShade="F2"/>
            <w:vAlign w:val="center"/>
            <w:hideMark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5772D">
              <w:rPr>
                <w:rFonts w:ascii="Arial" w:hAnsi="Arial" w:cs="Arial"/>
                <w:b/>
                <w:sz w:val="16"/>
                <w:szCs w:val="16"/>
                <w:lang w:val="pl-PL"/>
              </w:rPr>
              <w:t>ID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0D05DB" w:rsidRPr="0075772D" w:rsidRDefault="00F246D8" w:rsidP="00F246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Treść wymagania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0D05DB" w:rsidRPr="0075772D" w:rsidRDefault="000D05DB" w:rsidP="000D05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75772D">
              <w:rPr>
                <w:rFonts w:ascii="Arial" w:hAnsi="Arial" w:cs="Arial"/>
                <w:b/>
                <w:sz w:val="16"/>
                <w:szCs w:val="16"/>
                <w:lang w:val="pl-PL"/>
              </w:rPr>
              <w:t>Priorytet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b/>
                <w:szCs w:val="16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1.1.1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1.1.2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1.1.3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1.1.</w:t>
            </w:r>
            <w:r>
              <w:rPr>
                <w:rFonts w:ascii="Arial" w:hAnsi="Arial" w:cs="Arial"/>
                <w:b/>
                <w:szCs w:val="16"/>
                <w:lang w:val="pl-PL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2.1.1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Cs w:val="18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szCs w:val="16"/>
                <w:lang w:val="pl-PL"/>
              </w:rPr>
              <w:t>Cel 2.1.2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0D05DB" w:rsidRPr="0075772D" w:rsidRDefault="00F246D8" w:rsidP="00F246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Obiekty p</w:t>
            </w:r>
            <w:r w:rsidR="000D05DB" w:rsidRPr="0075772D">
              <w:rPr>
                <w:rFonts w:ascii="Arial" w:hAnsi="Arial" w:cs="Arial"/>
                <w:b/>
                <w:sz w:val="16"/>
                <w:szCs w:val="16"/>
                <w:lang w:val="pl-PL"/>
              </w:rPr>
              <w:t>owiązan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0D05DB" w:rsidRPr="0075772D" w:rsidRDefault="00F246D8" w:rsidP="000D05D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Autor wymagania</w:t>
            </w:r>
          </w:p>
        </w:tc>
        <w:tc>
          <w:tcPr>
            <w:tcW w:w="1168" w:type="dxa"/>
            <w:vMerge/>
            <w:shd w:val="clear" w:color="auto" w:fill="F2F2F2" w:themeFill="background1" w:themeFillShade="F2"/>
            <w:vAlign w:val="center"/>
            <w:hideMark/>
          </w:tcPr>
          <w:p w:rsidR="000D05DB" w:rsidRPr="0075772D" w:rsidRDefault="000D05DB" w:rsidP="000D05D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24ABB" w:rsidRPr="00F90800" w:rsidTr="00A24ABB">
        <w:trPr>
          <w:trHeight w:val="428"/>
        </w:trPr>
        <w:tc>
          <w:tcPr>
            <w:tcW w:w="817" w:type="dxa"/>
            <w:shd w:val="clear" w:color="auto" w:fill="auto"/>
            <w:vAlign w:val="center"/>
            <w:hideMark/>
          </w:tcPr>
          <w:p w:rsidR="00A24ABB" w:rsidRPr="00F90800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</w:tr>
      <w:tr w:rsidR="00A24ABB" w:rsidRPr="00F90800" w:rsidTr="00A24ABB">
        <w:trPr>
          <w:trHeight w:val="420"/>
        </w:trPr>
        <w:tc>
          <w:tcPr>
            <w:tcW w:w="817" w:type="dxa"/>
            <w:shd w:val="clear" w:color="auto" w:fill="auto"/>
            <w:vAlign w:val="center"/>
            <w:hideMark/>
          </w:tcPr>
          <w:p w:rsidR="00A24ABB" w:rsidRPr="00F90800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</w:tr>
      <w:tr w:rsidR="00A24ABB" w:rsidRPr="00F90800" w:rsidTr="00A24ABB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:rsidR="00A24ABB" w:rsidRPr="00F90800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spacing w:after="0"/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16"/>
                <w:lang w:val="pl-PL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A24ABB" w:rsidRPr="00B154F9" w:rsidRDefault="00A24ABB" w:rsidP="00A24ABB">
            <w:pPr>
              <w:jc w:val="center"/>
              <w:rPr>
                <w:rFonts w:ascii="Arial" w:hAnsi="Arial" w:cs="Arial"/>
                <w:sz w:val="10"/>
                <w:szCs w:val="16"/>
                <w:lang w:val="pl-PL"/>
              </w:rPr>
            </w:pPr>
          </w:p>
        </w:tc>
      </w:tr>
    </w:tbl>
    <w:p w:rsidR="00A20A80" w:rsidRDefault="00A20A80" w:rsidP="007B59C0">
      <w:pPr>
        <w:rPr>
          <w:lang w:val="pl-PL"/>
        </w:rPr>
      </w:pPr>
    </w:p>
    <w:p w:rsidR="002E3C32" w:rsidRPr="0075772D" w:rsidRDefault="002E3C32" w:rsidP="002E3C32">
      <w:pPr>
        <w:pStyle w:val="Nagwek2"/>
        <w:rPr>
          <w:rFonts w:ascii="Arial" w:hAnsi="Arial" w:cs="Arial"/>
          <w:lang w:val="pl-PL"/>
        </w:rPr>
      </w:pPr>
      <w:bookmarkStart w:id="113" w:name="_Toc438064642"/>
      <w:r w:rsidRPr="0075772D">
        <w:rPr>
          <w:rFonts w:ascii="Arial" w:hAnsi="Arial" w:cs="Arial"/>
          <w:lang w:val="pl-PL"/>
        </w:rPr>
        <w:t xml:space="preserve">Sekcja </w:t>
      </w:r>
      <w:r w:rsidR="00552C0B">
        <w:rPr>
          <w:rFonts w:ascii="Arial" w:hAnsi="Arial" w:cs="Arial"/>
          <w:lang w:val="pl-PL"/>
        </w:rPr>
        <w:t>9</w:t>
      </w:r>
      <w:r w:rsidRPr="0075772D">
        <w:rPr>
          <w:rFonts w:ascii="Arial" w:hAnsi="Arial" w:cs="Arial"/>
          <w:lang w:val="pl-PL"/>
        </w:rPr>
        <w:t>.</w:t>
      </w:r>
      <w:r w:rsidR="00CD30D7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 xml:space="preserve">Weryfikacja </w:t>
      </w:r>
      <w:r w:rsidR="00F246D8">
        <w:rPr>
          <w:rFonts w:ascii="Arial" w:hAnsi="Arial" w:cs="Arial"/>
          <w:lang w:val="pl-PL"/>
        </w:rPr>
        <w:t xml:space="preserve">jakości </w:t>
      </w:r>
      <w:r w:rsidRPr="0075772D">
        <w:rPr>
          <w:rFonts w:ascii="Arial" w:hAnsi="Arial" w:cs="Arial"/>
          <w:lang w:val="pl-PL"/>
        </w:rPr>
        <w:t>wymagań</w:t>
      </w:r>
      <w:bookmarkEnd w:id="113"/>
    </w:p>
    <w:p w:rsidR="00B118C5" w:rsidRDefault="002E3C32" w:rsidP="00B95376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Celem</w:t>
      </w:r>
      <w:r w:rsidR="006C6FBD">
        <w:rPr>
          <w:rFonts w:ascii="Arial" w:hAnsi="Arial" w:cs="Arial"/>
          <w:lang w:val="pl-PL"/>
        </w:rPr>
        <w:t xml:space="preserve"> sekcji</w:t>
      </w:r>
      <w:r>
        <w:rPr>
          <w:rFonts w:ascii="Arial" w:hAnsi="Arial" w:cs="Arial"/>
          <w:lang w:val="pl-PL"/>
        </w:rPr>
        <w:t xml:space="preserve"> jest </w:t>
      </w:r>
      <w:r w:rsidR="002D5116">
        <w:rPr>
          <w:rFonts w:ascii="Arial" w:hAnsi="Arial" w:cs="Arial"/>
          <w:lang w:val="pl-PL"/>
        </w:rPr>
        <w:t>sprawdzenie jakości</w:t>
      </w:r>
      <w:r>
        <w:rPr>
          <w:rFonts w:ascii="Arial" w:hAnsi="Arial" w:cs="Arial"/>
          <w:lang w:val="pl-PL"/>
        </w:rPr>
        <w:t xml:space="preserve"> zdefiniowanych wymagań.</w:t>
      </w:r>
    </w:p>
    <w:p w:rsidR="00B95376" w:rsidRDefault="00B95376" w:rsidP="00B95376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851"/>
        <w:gridCol w:w="453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52ADB" w:rsidRPr="00CD30D7" w:rsidTr="006C6FBD">
        <w:trPr>
          <w:cantSplit/>
          <w:trHeight w:val="163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12012" w:rsidRPr="00CD30D7" w:rsidRDefault="00212012" w:rsidP="00212012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CD30D7">
              <w:rPr>
                <w:rFonts w:ascii="Arial" w:hAnsi="Arial" w:cs="Arial"/>
                <w:b/>
                <w:sz w:val="18"/>
                <w:szCs w:val="16"/>
                <w:lang w:val="pl-PL"/>
              </w:rPr>
              <w:t>ID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12012" w:rsidRPr="00CD30D7" w:rsidRDefault="00212012" w:rsidP="00212012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CD30D7">
              <w:rPr>
                <w:rFonts w:ascii="Arial" w:hAnsi="Arial" w:cs="Arial"/>
                <w:b/>
                <w:sz w:val="18"/>
                <w:szCs w:val="16"/>
                <w:lang w:val="pl-PL"/>
              </w:rPr>
              <w:t>Nazwa i opis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 xml:space="preserve">Spójne 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 xml:space="preserve">Kompletne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Zgodne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Poprawne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Aktualne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Wykonalne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Jednoznaczne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Obowiązkowe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Weryfikowalne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:rsidR="00212012" w:rsidRPr="00CD30D7" w:rsidRDefault="00212012" w:rsidP="00212012">
            <w:pPr>
              <w:pStyle w:val="Normalny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D30D7">
              <w:rPr>
                <w:rFonts w:ascii="Arial" w:hAnsi="Arial" w:cs="Arial"/>
                <w:b/>
                <w:bCs/>
                <w:kern w:val="24"/>
                <w:sz w:val="18"/>
                <w:szCs w:val="16"/>
              </w:rPr>
              <w:t>Śladowalne</w:t>
            </w:r>
          </w:p>
        </w:tc>
      </w:tr>
      <w:tr w:rsidR="004862A4" w:rsidRPr="00CD30D7" w:rsidTr="00A24ABB">
        <w:trPr>
          <w:trHeight w:val="421"/>
        </w:trPr>
        <w:tc>
          <w:tcPr>
            <w:tcW w:w="851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4862A4" w:rsidRPr="00CD30D7" w:rsidRDefault="004862A4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A24ABB" w:rsidRPr="00CD30D7" w:rsidTr="00A24ABB">
        <w:trPr>
          <w:trHeight w:val="413"/>
        </w:trPr>
        <w:tc>
          <w:tcPr>
            <w:tcW w:w="851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A24ABB" w:rsidRPr="00CD30D7" w:rsidTr="00A24ABB">
        <w:trPr>
          <w:trHeight w:val="419"/>
        </w:trPr>
        <w:tc>
          <w:tcPr>
            <w:tcW w:w="851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5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26" w:type="dxa"/>
            <w:vAlign w:val="center"/>
          </w:tcPr>
          <w:p w:rsidR="00A24ABB" w:rsidRPr="00CD30D7" w:rsidRDefault="00A24ABB" w:rsidP="00CD30D7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1C7A29" w:rsidRDefault="001C7A29" w:rsidP="001C7A29">
      <w:pPr>
        <w:rPr>
          <w:lang w:val="pl-PL"/>
        </w:rPr>
      </w:pPr>
    </w:p>
    <w:p w:rsidR="001C7A29" w:rsidRDefault="001C7A29" w:rsidP="001C7A29">
      <w:pPr>
        <w:rPr>
          <w:lang w:val="pl-PL"/>
        </w:rPr>
      </w:pPr>
    </w:p>
    <w:p w:rsidR="00CD30D7" w:rsidRPr="0075772D" w:rsidRDefault="00CD30D7" w:rsidP="00CD30D7">
      <w:pPr>
        <w:pStyle w:val="Nagwek2"/>
        <w:rPr>
          <w:rFonts w:ascii="Arial" w:hAnsi="Arial" w:cs="Arial"/>
          <w:lang w:val="pl-PL"/>
        </w:rPr>
      </w:pPr>
      <w:bookmarkStart w:id="114" w:name="_Toc438064643"/>
      <w:r w:rsidRPr="0075772D">
        <w:rPr>
          <w:rFonts w:ascii="Arial" w:hAnsi="Arial" w:cs="Arial"/>
          <w:lang w:val="pl-PL"/>
        </w:rPr>
        <w:lastRenderedPageBreak/>
        <w:t xml:space="preserve">Sekcja </w:t>
      </w:r>
      <w:r w:rsidR="00552C0B">
        <w:rPr>
          <w:rFonts w:ascii="Arial" w:hAnsi="Arial" w:cs="Arial"/>
          <w:lang w:val="pl-PL"/>
        </w:rPr>
        <w:t>9</w:t>
      </w:r>
      <w:r w:rsidRPr="0075772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3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Struktura</w:t>
      </w:r>
      <w:r w:rsidR="00552C0B">
        <w:rPr>
          <w:rFonts w:ascii="Arial" w:hAnsi="Arial" w:cs="Arial"/>
          <w:lang w:val="pl-PL"/>
        </w:rPr>
        <w:t xml:space="preserve"> i śladowanie</w:t>
      </w:r>
      <w:r>
        <w:rPr>
          <w:rFonts w:ascii="Arial" w:hAnsi="Arial" w:cs="Arial"/>
          <w:lang w:val="pl-PL"/>
        </w:rPr>
        <w:t xml:space="preserve"> </w:t>
      </w:r>
      <w:r w:rsidRPr="0075772D">
        <w:rPr>
          <w:rFonts w:ascii="Arial" w:hAnsi="Arial" w:cs="Arial"/>
          <w:lang w:val="pl-PL"/>
        </w:rPr>
        <w:t>wymagań</w:t>
      </w:r>
      <w:bookmarkEnd w:id="114"/>
    </w:p>
    <w:p w:rsidR="00CD30D7" w:rsidRDefault="001C7A29" w:rsidP="001C7A29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Zadaniem poniższej tabeli</w:t>
      </w:r>
      <w:r w:rsidR="00CD30D7">
        <w:rPr>
          <w:rFonts w:ascii="Arial" w:hAnsi="Arial" w:cs="Arial"/>
          <w:lang w:val="pl-PL"/>
        </w:rPr>
        <w:t xml:space="preserve"> jest pokazanie zależności pomiędzy wymaganiami</w:t>
      </w:r>
      <w:r>
        <w:rPr>
          <w:rFonts w:ascii="Arial" w:hAnsi="Arial" w:cs="Arial"/>
          <w:lang w:val="pl-PL"/>
        </w:rPr>
        <w:t>.  Poszczególne w</w:t>
      </w:r>
      <w:r w:rsidR="00CD30D7">
        <w:rPr>
          <w:rFonts w:ascii="Arial" w:hAnsi="Arial" w:cs="Arial"/>
          <w:lang w:val="pl-PL"/>
        </w:rPr>
        <w:t xml:space="preserve">ymagania mogą zawierać się w sobie </w:t>
      </w:r>
      <w:r>
        <w:rPr>
          <w:rFonts w:ascii="Arial" w:hAnsi="Arial" w:cs="Arial"/>
          <w:lang w:val="pl-PL"/>
        </w:rPr>
        <w:t xml:space="preserve">lub </w:t>
      </w:r>
      <w:r w:rsidR="00CD30D7">
        <w:rPr>
          <w:rFonts w:ascii="Arial" w:hAnsi="Arial" w:cs="Arial"/>
          <w:lang w:val="pl-PL"/>
        </w:rPr>
        <w:t>być uszczegółowieniem</w:t>
      </w:r>
      <w:r>
        <w:rPr>
          <w:rFonts w:ascii="Arial" w:hAnsi="Arial" w:cs="Arial"/>
          <w:lang w:val="pl-PL"/>
        </w:rPr>
        <w:t xml:space="preserve"> innych</w:t>
      </w:r>
      <w:r w:rsidR="00CD30D7">
        <w:rPr>
          <w:rFonts w:ascii="Arial" w:hAnsi="Arial" w:cs="Arial"/>
          <w:lang w:val="pl-PL"/>
        </w:rPr>
        <w:t>.</w:t>
      </w:r>
      <w:r w:rsidR="00A24ABB">
        <w:rPr>
          <w:rFonts w:ascii="Arial" w:hAnsi="Arial" w:cs="Arial"/>
          <w:lang w:val="pl-PL"/>
        </w:rPr>
        <w:t xml:space="preserve"> </w:t>
      </w:r>
    </w:p>
    <w:p w:rsidR="001C7A29" w:rsidRDefault="001C7A29" w:rsidP="001C7A29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704" w:type="dxa"/>
        <w:tblInd w:w="-34" w:type="dxa"/>
        <w:tblLook w:val="04A0"/>
      </w:tblPr>
      <w:tblGrid>
        <w:gridCol w:w="1702"/>
        <w:gridCol w:w="3402"/>
        <w:gridCol w:w="2268"/>
        <w:gridCol w:w="2332"/>
      </w:tblGrid>
      <w:tr w:rsidR="00A24ABB" w:rsidRPr="00A24ABB" w:rsidTr="00A24ABB">
        <w:tc>
          <w:tcPr>
            <w:tcW w:w="1702" w:type="dxa"/>
            <w:shd w:val="clear" w:color="auto" w:fill="F2F2F2" w:themeFill="background1" w:themeFillShade="F2"/>
          </w:tcPr>
          <w:p w:rsidR="00A24ABB" w:rsidRPr="00D27393" w:rsidRDefault="00A24ABB" w:rsidP="00A24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ID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24ABB" w:rsidRDefault="00A24ABB" w:rsidP="00A24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2D51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Nazwa i opis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24ABB" w:rsidRPr="00D27393" w:rsidRDefault="00A24ABB" w:rsidP="00A24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powiązanego wymagania biznesowego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A24ABB" w:rsidRPr="00D27393" w:rsidRDefault="00A24ABB" w:rsidP="00A24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powiązanego wymagania interesariusza</w:t>
            </w:r>
          </w:p>
        </w:tc>
      </w:tr>
      <w:tr w:rsidR="00A24ABB" w:rsidRPr="00A24ABB" w:rsidTr="00A24ABB">
        <w:trPr>
          <w:trHeight w:val="516"/>
        </w:trPr>
        <w:tc>
          <w:tcPr>
            <w:tcW w:w="1702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A24ABB" w:rsidRPr="00367193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332" w:type="dxa"/>
            <w:vAlign w:val="center"/>
          </w:tcPr>
          <w:p w:rsidR="00A24ABB" w:rsidRPr="004862A4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A24ABB" w:rsidRPr="00A24ABB" w:rsidTr="00A24ABB">
        <w:trPr>
          <w:trHeight w:val="516"/>
        </w:trPr>
        <w:tc>
          <w:tcPr>
            <w:tcW w:w="1702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A24ABB" w:rsidRPr="00367193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332" w:type="dxa"/>
            <w:vAlign w:val="center"/>
          </w:tcPr>
          <w:p w:rsidR="00A24ABB" w:rsidRPr="004862A4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A24ABB" w:rsidRPr="00A24ABB" w:rsidTr="00A24ABB">
        <w:trPr>
          <w:trHeight w:val="516"/>
        </w:trPr>
        <w:tc>
          <w:tcPr>
            <w:tcW w:w="1702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A24ABB" w:rsidRPr="00367193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A24ABB" w:rsidRPr="00A24ABB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332" w:type="dxa"/>
            <w:vAlign w:val="center"/>
          </w:tcPr>
          <w:p w:rsidR="00A24ABB" w:rsidRPr="004862A4" w:rsidRDefault="00A24ABB" w:rsidP="00A24ABB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</w:tbl>
    <w:p w:rsidR="001C7A29" w:rsidRDefault="001C7A29" w:rsidP="001C7A29">
      <w:pPr>
        <w:rPr>
          <w:rFonts w:ascii="Arial" w:hAnsi="Arial" w:cs="Arial"/>
          <w:lang w:val="pl-PL"/>
        </w:rPr>
      </w:pPr>
    </w:p>
    <w:p w:rsidR="002E3C32" w:rsidRPr="0075772D" w:rsidRDefault="002E3C32" w:rsidP="002E3C32">
      <w:pPr>
        <w:pStyle w:val="Nagwek2"/>
        <w:rPr>
          <w:rFonts w:ascii="Arial" w:hAnsi="Arial" w:cs="Arial"/>
          <w:lang w:val="pl-PL"/>
        </w:rPr>
      </w:pPr>
      <w:bookmarkStart w:id="115" w:name="_Toc438064644"/>
      <w:r w:rsidRPr="0075772D">
        <w:rPr>
          <w:rFonts w:ascii="Arial" w:hAnsi="Arial" w:cs="Arial"/>
          <w:lang w:val="pl-PL"/>
        </w:rPr>
        <w:t xml:space="preserve">Sekcja </w:t>
      </w:r>
      <w:r w:rsidR="00552C0B">
        <w:rPr>
          <w:rFonts w:ascii="Arial" w:hAnsi="Arial" w:cs="Arial"/>
          <w:lang w:val="pl-PL"/>
        </w:rPr>
        <w:t>9</w:t>
      </w:r>
      <w:r w:rsidRPr="0075772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4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Zarządzanie</w:t>
      </w:r>
      <w:r w:rsidR="00A24ABB">
        <w:rPr>
          <w:rFonts w:ascii="Arial" w:hAnsi="Arial" w:cs="Arial"/>
          <w:lang w:val="pl-PL"/>
        </w:rPr>
        <w:t xml:space="preserve"> </w:t>
      </w:r>
      <w:r w:rsidR="002D5116">
        <w:rPr>
          <w:rFonts w:ascii="Arial" w:hAnsi="Arial" w:cs="Arial"/>
          <w:lang w:val="pl-PL"/>
        </w:rPr>
        <w:t>konfiguracją i zmianami wymagań</w:t>
      </w:r>
      <w:bookmarkEnd w:id="115"/>
    </w:p>
    <w:p w:rsidR="002E3C32" w:rsidRDefault="007B59C0" w:rsidP="00B95376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Zadaniem sekcji </w:t>
      </w:r>
      <w:r w:rsidR="002E3C32">
        <w:rPr>
          <w:rFonts w:ascii="Arial" w:hAnsi="Arial" w:cs="Arial"/>
          <w:lang w:val="pl-PL"/>
        </w:rPr>
        <w:t>jest utrzymanie zarządzani</w:t>
      </w:r>
      <w:r>
        <w:rPr>
          <w:rFonts w:ascii="Arial" w:hAnsi="Arial" w:cs="Arial"/>
          <w:lang w:val="pl-PL"/>
        </w:rPr>
        <w:t>a zmianą zdefiniowanych wymagań oraz celów.</w:t>
      </w:r>
    </w:p>
    <w:p w:rsidR="00B95376" w:rsidRDefault="00B95376" w:rsidP="00B95376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704" w:type="dxa"/>
        <w:tblInd w:w="-34" w:type="dxa"/>
        <w:tblLook w:val="04A0"/>
      </w:tblPr>
      <w:tblGrid>
        <w:gridCol w:w="1106"/>
        <w:gridCol w:w="1276"/>
        <w:gridCol w:w="1283"/>
        <w:gridCol w:w="1079"/>
        <w:gridCol w:w="1227"/>
        <w:gridCol w:w="1262"/>
        <w:gridCol w:w="1116"/>
        <w:gridCol w:w="1355"/>
      </w:tblGrid>
      <w:tr w:rsidR="00CD30D7" w:rsidRPr="00D27393" w:rsidTr="00AF2F84">
        <w:tc>
          <w:tcPr>
            <w:tcW w:w="1106" w:type="dxa"/>
            <w:shd w:val="clear" w:color="auto" w:fill="F2F2F2" w:themeFill="background1" w:themeFillShade="F2"/>
          </w:tcPr>
          <w:p w:rsidR="002D5116" w:rsidRPr="00D27393" w:rsidRDefault="002D5116" w:rsidP="007B5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</w:t>
            </w:r>
            <w:r w:rsidR="005A3899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D5116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2D51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Nazwa i opis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przed zmianą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2D5116" w:rsidRPr="00D27393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2D51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Nazwa i opis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po zmianie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:rsidR="002D5116" w:rsidRPr="00D27393" w:rsidRDefault="00784825" w:rsidP="007B5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Autor 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2D5116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Zgłaszający zmianę</w:t>
            </w:r>
            <w:r w:rsidR="00784825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oraz data zmiany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:rsidR="002D5116" w:rsidRPr="00D27393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Wpływ zmiany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2D5116" w:rsidRPr="00D27393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Ryzyko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2D5116" w:rsidRPr="00D27393" w:rsidRDefault="002D5116" w:rsidP="00336A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Zatwierdzający zmianę</w:t>
            </w:r>
          </w:p>
        </w:tc>
      </w:tr>
      <w:tr w:rsidR="00CD30D7" w:rsidRPr="004862A4" w:rsidTr="00AF2F84">
        <w:trPr>
          <w:trHeight w:val="516"/>
        </w:trPr>
        <w:tc>
          <w:tcPr>
            <w:tcW w:w="1106" w:type="dxa"/>
            <w:vAlign w:val="center"/>
          </w:tcPr>
          <w:p w:rsidR="002D5116" w:rsidRPr="004862A4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5116" w:rsidRPr="00367193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283" w:type="dxa"/>
            <w:vAlign w:val="center"/>
          </w:tcPr>
          <w:p w:rsidR="002D5116" w:rsidRPr="00367193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079" w:type="dxa"/>
            <w:vAlign w:val="center"/>
          </w:tcPr>
          <w:p w:rsidR="002D5116" w:rsidRPr="004862A4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784825" w:rsidRPr="004862A4" w:rsidRDefault="00784825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2D5116" w:rsidRPr="004862A4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116" w:type="dxa"/>
            <w:vAlign w:val="center"/>
          </w:tcPr>
          <w:p w:rsidR="002D5116" w:rsidRPr="004862A4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355" w:type="dxa"/>
            <w:vAlign w:val="center"/>
          </w:tcPr>
          <w:p w:rsidR="002D5116" w:rsidRPr="004862A4" w:rsidRDefault="002D5116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A24ABB" w:rsidRPr="004862A4" w:rsidTr="00AF2F84">
        <w:trPr>
          <w:trHeight w:val="516"/>
        </w:trPr>
        <w:tc>
          <w:tcPr>
            <w:tcW w:w="1106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4ABB" w:rsidRPr="00367193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283" w:type="dxa"/>
            <w:vAlign w:val="center"/>
          </w:tcPr>
          <w:p w:rsidR="00A24ABB" w:rsidRPr="00367193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079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116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355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A24ABB" w:rsidRPr="004862A4" w:rsidTr="00AF2F84">
        <w:trPr>
          <w:trHeight w:val="516"/>
        </w:trPr>
        <w:tc>
          <w:tcPr>
            <w:tcW w:w="1106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4ABB" w:rsidRPr="00367193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283" w:type="dxa"/>
            <w:vAlign w:val="center"/>
          </w:tcPr>
          <w:p w:rsidR="00A24ABB" w:rsidRPr="00367193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079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116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355" w:type="dxa"/>
            <w:vAlign w:val="center"/>
          </w:tcPr>
          <w:p w:rsidR="00A24ABB" w:rsidRPr="004862A4" w:rsidRDefault="00A24ABB" w:rsidP="004862A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</w:tbl>
    <w:p w:rsidR="002E3C32" w:rsidRDefault="002E3C32" w:rsidP="002E3C32">
      <w:pPr>
        <w:rPr>
          <w:rFonts w:ascii="Arial" w:hAnsi="Arial" w:cs="Arial"/>
          <w:lang w:val="pl-PL"/>
        </w:rPr>
      </w:pPr>
    </w:p>
    <w:p w:rsidR="00106056" w:rsidRPr="0075772D" w:rsidRDefault="00106056" w:rsidP="00CD4F3A">
      <w:pPr>
        <w:rPr>
          <w:rFonts w:ascii="Arial" w:hAnsi="Arial" w:cs="Arial"/>
          <w:lang w:val="pl-PL"/>
        </w:rPr>
      </w:pPr>
    </w:p>
    <w:p w:rsidR="00247E9B" w:rsidRPr="0075772D" w:rsidRDefault="00247E9B" w:rsidP="00247E9B">
      <w:pPr>
        <w:pStyle w:val="Nagwek1"/>
        <w:rPr>
          <w:rFonts w:ascii="Arial" w:hAnsi="Arial" w:cs="Arial"/>
          <w:lang w:val="pl-PL"/>
        </w:rPr>
      </w:pPr>
      <w:bookmarkStart w:id="116" w:name="_Toc438064645"/>
      <w:bookmarkEnd w:id="36"/>
      <w:bookmarkEnd w:id="37"/>
      <w:bookmarkEnd w:id="100"/>
      <w:bookmarkEnd w:id="101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A24ABB">
        <w:rPr>
          <w:rFonts w:ascii="Arial" w:hAnsi="Arial" w:cs="Arial"/>
          <w:lang w:val="pl-PL"/>
        </w:rPr>
        <w:t>10</w:t>
      </w:r>
      <w:r w:rsidRPr="0075772D">
        <w:rPr>
          <w:rFonts w:ascii="Arial" w:hAnsi="Arial" w:cs="Arial"/>
          <w:lang w:val="pl-PL"/>
        </w:rPr>
        <w:t>: Model stanu istniejącego</w:t>
      </w:r>
      <w:bookmarkEnd w:id="116"/>
    </w:p>
    <w:p w:rsidR="00247E9B" w:rsidRDefault="00247E9B" w:rsidP="00247E9B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Poniższ</w:t>
      </w:r>
      <w:r w:rsidR="00A24ABB">
        <w:rPr>
          <w:rFonts w:ascii="Arial" w:hAnsi="Arial" w:cs="Arial"/>
          <w:lang w:val="pl-PL"/>
        </w:rPr>
        <w:t>e</w:t>
      </w:r>
      <w:r w:rsidRPr="0075772D">
        <w:rPr>
          <w:rFonts w:ascii="Arial" w:hAnsi="Arial" w:cs="Arial"/>
          <w:lang w:val="pl-PL"/>
        </w:rPr>
        <w:t xml:space="preserve"> model</w:t>
      </w:r>
      <w:r w:rsidR="00A24ABB">
        <w:rPr>
          <w:rFonts w:ascii="Arial" w:hAnsi="Arial" w:cs="Arial"/>
          <w:lang w:val="pl-PL"/>
        </w:rPr>
        <w:t>e</w:t>
      </w:r>
      <w:r w:rsidRPr="0075772D">
        <w:rPr>
          <w:rFonts w:ascii="Arial" w:hAnsi="Arial" w:cs="Arial"/>
          <w:lang w:val="pl-PL"/>
        </w:rPr>
        <w:t xml:space="preserve"> proces</w:t>
      </w:r>
      <w:r w:rsidR="00A24ABB">
        <w:rPr>
          <w:rFonts w:ascii="Arial" w:hAnsi="Arial" w:cs="Arial"/>
          <w:lang w:val="pl-PL"/>
        </w:rPr>
        <w:t>ów</w:t>
      </w:r>
      <w:r w:rsidRPr="0075772D">
        <w:rPr>
          <w:rFonts w:ascii="Arial" w:hAnsi="Arial" w:cs="Arial"/>
          <w:lang w:val="pl-PL"/>
        </w:rPr>
        <w:t xml:space="preserve"> biznesow</w:t>
      </w:r>
      <w:r w:rsidR="00A24ABB">
        <w:rPr>
          <w:rFonts w:ascii="Arial" w:hAnsi="Arial" w:cs="Arial"/>
          <w:lang w:val="pl-PL"/>
        </w:rPr>
        <w:t>ych</w:t>
      </w:r>
      <w:r w:rsidR="009F685B" w:rsidRPr="0075772D">
        <w:rPr>
          <w:rFonts w:ascii="Arial" w:hAnsi="Arial" w:cs="Arial"/>
          <w:lang w:val="pl-PL"/>
        </w:rPr>
        <w:t xml:space="preserve"> prezentuj</w:t>
      </w:r>
      <w:r w:rsidR="00A24ABB">
        <w:rPr>
          <w:rFonts w:ascii="Arial" w:hAnsi="Arial" w:cs="Arial"/>
          <w:lang w:val="pl-PL"/>
        </w:rPr>
        <w:t>ą</w:t>
      </w:r>
      <w:r w:rsidR="009F685B" w:rsidRPr="0075772D">
        <w:rPr>
          <w:rFonts w:ascii="Arial" w:hAnsi="Arial" w:cs="Arial"/>
          <w:lang w:val="pl-PL"/>
        </w:rPr>
        <w:t xml:space="preserve"> oraz pomaga</w:t>
      </w:r>
      <w:r w:rsidR="00A24ABB">
        <w:rPr>
          <w:rFonts w:ascii="Arial" w:hAnsi="Arial" w:cs="Arial"/>
          <w:lang w:val="pl-PL"/>
        </w:rPr>
        <w:t>ją</w:t>
      </w:r>
      <w:r w:rsidR="009F685B" w:rsidRPr="0075772D">
        <w:rPr>
          <w:rFonts w:ascii="Arial" w:hAnsi="Arial" w:cs="Arial"/>
          <w:lang w:val="pl-PL"/>
        </w:rPr>
        <w:t xml:space="preserve"> </w:t>
      </w:r>
      <w:r w:rsidRPr="0075772D">
        <w:rPr>
          <w:rFonts w:ascii="Arial" w:hAnsi="Arial" w:cs="Arial"/>
          <w:lang w:val="pl-PL"/>
        </w:rPr>
        <w:t xml:space="preserve">w zrozumieniu sposobu działania </w:t>
      </w:r>
      <w:r w:rsidR="009F685B" w:rsidRPr="0075772D">
        <w:rPr>
          <w:rFonts w:ascii="Arial" w:hAnsi="Arial" w:cs="Arial"/>
          <w:lang w:val="pl-PL"/>
        </w:rPr>
        <w:t xml:space="preserve">obecnego </w:t>
      </w:r>
      <w:r w:rsidRPr="0075772D">
        <w:rPr>
          <w:rFonts w:ascii="Arial" w:hAnsi="Arial" w:cs="Arial"/>
          <w:lang w:val="pl-PL"/>
        </w:rPr>
        <w:t xml:space="preserve">rozwiązania. </w:t>
      </w:r>
      <w:r w:rsidR="00A24ABB">
        <w:rPr>
          <w:rFonts w:ascii="Arial" w:hAnsi="Arial" w:cs="Arial"/>
          <w:lang w:val="pl-PL"/>
        </w:rPr>
        <w:t xml:space="preserve">Z oczywistych powodów powinny być to modele </w:t>
      </w:r>
      <w:r w:rsidR="001F387D">
        <w:rPr>
          <w:rFonts w:ascii="Arial" w:hAnsi="Arial" w:cs="Arial"/>
          <w:lang w:val="pl-PL"/>
        </w:rPr>
        <w:t>procesów, które</w:t>
      </w:r>
      <w:r w:rsidR="00A24ABB">
        <w:rPr>
          <w:rFonts w:ascii="Arial" w:hAnsi="Arial" w:cs="Arial"/>
          <w:lang w:val="pl-PL"/>
        </w:rPr>
        <w:t xml:space="preserve"> znalazły się w zakresie analizowanego rozwiązania.</w:t>
      </w:r>
    </w:p>
    <w:p w:rsidR="00C57A2F" w:rsidRPr="0075772D" w:rsidRDefault="00C57A2F" w:rsidP="00247E9B">
      <w:pPr>
        <w:rPr>
          <w:rFonts w:ascii="Arial" w:hAnsi="Arial" w:cs="Arial"/>
          <w:lang w:val="pl-PL"/>
        </w:rPr>
      </w:pPr>
    </w:p>
    <w:p w:rsidR="00247E9B" w:rsidRPr="0075772D" w:rsidRDefault="00247E9B" w:rsidP="00247E9B">
      <w:pPr>
        <w:pStyle w:val="Nagwek2"/>
        <w:rPr>
          <w:rFonts w:ascii="Arial" w:hAnsi="Arial" w:cs="Arial"/>
          <w:lang w:val="pl-PL"/>
        </w:rPr>
      </w:pPr>
      <w:bookmarkStart w:id="117" w:name="_Toc438064646"/>
      <w:r w:rsidRPr="0075772D">
        <w:rPr>
          <w:rFonts w:ascii="Arial" w:hAnsi="Arial" w:cs="Arial"/>
          <w:lang w:val="pl-PL"/>
        </w:rPr>
        <w:t xml:space="preserve">Sekcja </w:t>
      </w:r>
      <w:r w:rsidR="00A24ABB">
        <w:rPr>
          <w:rFonts w:ascii="Arial" w:hAnsi="Arial" w:cs="Arial"/>
          <w:lang w:val="pl-PL"/>
        </w:rPr>
        <w:t>10</w:t>
      </w:r>
      <w:r w:rsidRPr="0075772D">
        <w:rPr>
          <w:rFonts w:ascii="Arial" w:hAnsi="Arial" w:cs="Arial"/>
          <w:lang w:val="pl-PL"/>
        </w:rPr>
        <w:t>.1</w:t>
      </w:r>
      <w:r w:rsidR="00B118C5">
        <w:rPr>
          <w:rFonts w:ascii="Arial" w:hAnsi="Arial" w:cs="Arial"/>
          <w:lang w:val="pl-PL"/>
        </w:rPr>
        <w:t xml:space="preserve"> P1_AS-IS_</w:t>
      </w:r>
      <w:r w:rsidR="00A24ABB">
        <w:rPr>
          <w:rFonts w:ascii="Arial" w:hAnsi="Arial" w:cs="Arial"/>
          <w:lang w:val="pl-PL"/>
        </w:rPr>
        <w:t>NAZWA PROCESU</w:t>
      </w:r>
      <w:bookmarkEnd w:id="117"/>
    </w:p>
    <w:p w:rsidR="00A20A80" w:rsidRPr="00A24ABB" w:rsidRDefault="00A20A80" w:rsidP="00247E9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Skrócony opis</w:t>
      </w:r>
      <w:r w:rsidR="00A24ABB"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B75EB1" w:rsidRPr="00A24ABB" w:rsidRDefault="00AF2F84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M</w:t>
      </w:r>
      <w:r w:rsidR="00A20A80" w:rsidRPr="00A24ABB">
        <w:rPr>
          <w:rFonts w:ascii="Arial" w:hAnsi="Arial" w:cs="Arial"/>
          <w:noProof/>
          <w:lang w:val="pl-PL" w:eastAsia="pl-PL"/>
        </w:rPr>
        <w:t xml:space="preserve">apa </w:t>
      </w:r>
      <w:r w:rsidR="00A24ABB"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  <w:r w:rsidR="00A24ABB">
        <w:rPr>
          <w:rFonts w:ascii="Arial" w:hAnsi="Arial" w:cs="Arial"/>
          <w:noProof/>
          <w:lang w:val="pl-PL" w:eastAsia="pl-PL"/>
        </w:rPr>
        <w:t>.</w:t>
      </w:r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</w:t>
      </w:r>
      <w:r w:rsidR="0037036A">
        <w:rPr>
          <w:rFonts w:ascii="Arial" w:hAnsi="Arial" w:cs="Arial"/>
          <w:noProof/>
          <w:lang w:val="pl-PL" w:eastAsia="pl-PL"/>
        </w:rPr>
        <w:t xml:space="preserve">stosowane reguły biznesowe, istniejące </w:t>
      </w:r>
      <w:r>
        <w:rPr>
          <w:rFonts w:ascii="Arial" w:hAnsi="Arial" w:cs="Arial"/>
          <w:noProof/>
          <w:lang w:val="pl-PL" w:eastAsia="pl-PL"/>
        </w:rPr>
        <w:t xml:space="preserve">mierniki, wyniki </w:t>
      </w:r>
      <w:r w:rsidR="00FD6852">
        <w:rPr>
          <w:rFonts w:ascii="Arial" w:hAnsi="Arial" w:cs="Arial"/>
          <w:noProof/>
          <w:lang w:val="pl-PL" w:eastAsia="pl-PL"/>
        </w:rPr>
        <w:t>i</w:t>
      </w:r>
      <w:r>
        <w:rPr>
          <w:rFonts w:ascii="Arial" w:hAnsi="Arial" w:cs="Arial"/>
          <w:noProof/>
          <w:lang w:val="pl-PL" w:eastAsia="pl-PL"/>
        </w:rPr>
        <w:t xml:space="preserve"> wolumenty procesu.</w:t>
      </w:r>
    </w:p>
    <w:p w:rsidR="00B75EB1" w:rsidRPr="00A24ABB" w:rsidRDefault="00B75EB1" w:rsidP="00B75EB1">
      <w:pPr>
        <w:rPr>
          <w:rFonts w:ascii="Arial" w:hAnsi="Arial" w:cs="Arial"/>
          <w:b/>
          <w:noProof/>
          <w:lang w:val="pl-PL" w:eastAsia="pl-PL"/>
        </w:rPr>
      </w:pPr>
    </w:p>
    <w:p w:rsidR="00B27511" w:rsidRPr="00A24ABB" w:rsidRDefault="00B75EB1" w:rsidP="00B27511">
      <w:pPr>
        <w:pStyle w:val="Nagwek2"/>
        <w:rPr>
          <w:rFonts w:ascii="Arial" w:hAnsi="Arial" w:cs="Arial"/>
          <w:lang w:val="pl-PL"/>
        </w:rPr>
      </w:pPr>
      <w:bookmarkStart w:id="118" w:name="_Toc438064647"/>
      <w:r w:rsidRPr="00A24ABB">
        <w:rPr>
          <w:rFonts w:ascii="Arial" w:hAnsi="Arial" w:cs="Arial"/>
          <w:lang w:val="pl-PL"/>
        </w:rPr>
        <w:t>S</w:t>
      </w:r>
      <w:r w:rsidR="004E7DCC" w:rsidRPr="00A24ABB">
        <w:rPr>
          <w:rFonts w:ascii="Arial" w:hAnsi="Arial" w:cs="Arial"/>
          <w:lang w:val="pl-PL"/>
        </w:rPr>
        <w:t xml:space="preserve">ekcja </w:t>
      </w:r>
      <w:r w:rsidR="00A24ABB">
        <w:rPr>
          <w:rFonts w:ascii="Arial" w:hAnsi="Arial" w:cs="Arial"/>
          <w:lang w:val="pl-PL"/>
        </w:rPr>
        <w:t>10</w:t>
      </w:r>
      <w:r w:rsidR="004E7DCC" w:rsidRPr="00A24ABB">
        <w:rPr>
          <w:rFonts w:ascii="Arial" w:hAnsi="Arial" w:cs="Arial"/>
          <w:lang w:val="pl-PL"/>
        </w:rPr>
        <w:t>.</w:t>
      </w:r>
      <w:r w:rsidR="00A24ABB">
        <w:rPr>
          <w:rFonts w:ascii="Arial" w:hAnsi="Arial" w:cs="Arial"/>
          <w:lang w:val="pl-PL"/>
        </w:rPr>
        <w:t>2</w:t>
      </w:r>
      <w:r w:rsidR="004E7DCC" w:rsidRPr="00A24ABB">
        <w:rPr>
          <w:rFonts w:ascii="Arial" w:hAnsi="Arial" w:cs="Arial"/>
          <w:lang w:val="pl-PL"/>
        </w:rPr>
        <w:t xml:space="preserve"> </w:t>
      </w:r>
      <w:r w:rsidR="00B118C5" w:rsidRPr="00A24ABB">
        <w:rPr>
          <w:rFonts w:ascii="Arial" w:hAnsi="Arial" w:cs="Arial"/>
          <w:lang w:val="pl-PL"/>
        </w:rPr>
        <w:t>P</w:t>
      </w:r>
      <w:r w:rsidR="00B154F9" w:rsidRPr="00A24ABB">
        <w:rPr>
          <w:rFonts w:ascii="Arial" w:hAnsi="Arial" w:cs="Arial"/>
          <w:lang w:val="pl-PL"/>
        </w:rPr>
        <w:t>2</w:t>
      </w:r>
      <w:r w:rsidR="00B118C5" w:rsidRPr="00A24ABB">
        <w:rPr>
          <w:rFonts w:ascii="Arial" w:hAnsi="Arial" w:cs="Arial"/>
          <w:lang w:val="pl-PL"/>
        </w:rPr>
        <w:t>_AS-IS</w:t>
      </w:r>
      <w:r w:rsidR="00B154F9" w:rsidRPr="00A24ABB">
        <w:rPr>
          <w:lang w:val="pl-PL"/>
        </w:rPr>
        <w:t>_</w:t>
      </w:r>
      <w:r w:rsidR="00A24ABB" w:rsidRPr="00A24ABB">
        <w:rPr>
          <w:rFonts w:ascii="Arial" w:hAnsi="Arial" w:cs="Arial"/>
          <w:lang w:val="pl-PL"/>
        </w:rPr>
        <w:t>NAZWA PROCESU</w:t>
      </w:r>
      <w:bookmarkEnd w:id="118"/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Skrócony opis</w:t>
      </w:r>
      <w:r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 xml:space="preserve">Mapa </w:t>
      </w:r>
      <w:r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  <w:r>
        <w:rPr>
          <w:rFonts w:ascii="Arial" w:hAnsi="Arial" w:cs="Arial"/>
          <w:noProof/>
          <w:lang w:val="pl-PL" w:eastAsia="pl-PL"/>
        </w:rPr>
        <w:t>.</w:t>
      </w:r>
    </w:p>
    <w:p w:rsidR="0037036A" w:rsidRPr="00A24ABB" w:rsidRDefault="0037036A" w:rsidP="0037036A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stosowane reguły biznesowe, istniejące mierniki, wyniki </w:t>
      </w:r>
      <w:r w:rsidR="00FD6852">
        <w:rPr>
          <w:rFonts w:ascii="Arial" w:hAnsi="Arial" w:cs="Arial"/>
          <w:noProof/>
          <w:lang w:val="pl-PL" w:eastAsia="pl-PL"/>
        </w:rPr>
        <w:t>i</w:t>
      </w:r>
      <w:r>
        <w:rPr>
          <w:rFonts w:ascii="Arial" w:hAnsi="Arial" w:cs="Arial"/>
          <w:noProof/>
          <w:lang w:val="pl-PL" w:eastAsia="pl-PL"/>
        </w:rPr>
        <w:t xml:space="preserve"> wolumenty procesu.</w:t>
      </w:r>
    </w:p>
    <w:p w:rsidR="00C017D4" w:rsidRPr="00C610E3" w:rsidRDefault="00C017D4" w:rsidP="00AF2F84">
      <w:pPr>
        <w:rPr>
          <w:rFonts w:ascii="Arial" w:hAnsi="Arial" w:cs="Arial"/>
          <w:b/>
          <w:noProof/>
          <w:lang w:val="pl-PL" w:eastAsia="pl-PL"/>
        </w:rPr>
      </w:pPr>
    </w:p>
    <w:p w:rsidR="00B118C5" w:rsidRPr="00B118C5" w:rsidRDefault="00B118C5" w:rsidP="00B118C5">
      <w:pPr>
        <w:pStyle w:val="Nagwek2"/>
        <w:rPr>
          <w:rFonts w:ascii="Arial" w:hAnsi="Arial" w:cs="Arial"/>
          <w:lang w:val="pl-PL"/>
        </w:rPr>
      </w:pPr>
      <w:bookmarkStart w:id="119" w:name="_Toc438064648"/>
      <w:r w:rsidRPr="0075772D">
        <w:rPr>
          <w:rFonts w:ascii="Arial" w:hAnsi="Arial" w:cs="Arial"/>
          <w:lang w:val="pl-PL"/>
        </w:rPr>
        <w:t xml:space="preserve">Sekcja </w:t>
      </w:r>
      <w:r w:rsidR="00A24ABB">
        <w:rPr>
          <w:rFonts w:ascii="Arial" w:hAnsi="Arial" w:cs="Arial"/>
          <w:lang w:val="pl-PL"/>
        </w:rPr>
        <w:t>10</w:t>
      </w:r>
      <w:r w:rsidRPr="0075772D">
        <w:rPr>
          <w:rFonts w:ascii="Arial" w:hAnsi="Arial" w:cs="Arial"/>
          <w:lang w:val="pl-PL"/>
        </w:rPr>
        <w:t>.</w:t>
      </w:r>
      <w:r w:rsidR="00A24ABB" w:rsidRPr="00A24ABB">
        <w:rPr>
          <w:rFonts w:ascii="Arial" w:hAnsi="Arial" w:cs="Arial"/>
          <w:i/>
          <w:lang w:val="pl-PL"/>
        </w:rPr>
        <w:t>n</w:t>
      </w:r>
      <w:r w:rsidRPr="0075772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</w:t>
      </w:r>
      <w:r w:rsidR="00A24ABB" w:rsidRPr="00A24ABB">
        <w:rPr>
          <w:rFonts w:ascii="Arial" w:hAnsi="Arial" w:cs="Arial"/>
          <w:i/>
          <w:lang w:val="pl-PL"/>
        </w:rPr>
        <w:t>n</w:t>
      </w:r>
      <w:r>
        <w:rPr>
          <w:rFonts w:ascii="Arial" w:hAnsi="Arial" w:cs="Arial"/>
          <w:lang w:val="pl-PL"/>
        </w:rPr>
        <w:t>_AS-IS_</w:t>
      </w:r>
      <w:r w:rsidR="00A24ABB" w:rsidRPr="00A24ABB">
        <w:rPr>
          <w:rFonts w:ascii="Arial" w:hAnsi="Arial" w:cs="Arial"/>
          <w:lang w:val="pl-PL"/>
        </w:rPr>
        <w:t>NAZWA PROCESU</w:t>
      </w:r>
      <w:bookmarkEnd w:id="119"/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Skrócony opis</w:t>
      </w:r>
      <w:r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 xml:space="preserve">Mapa </w:t>
      </w:r>
      <w:r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  <w:r>
        <w:rPr>
          <w:rFonts w:ascii="Arial" w:hAnsi="Arial" w:cs="Arial"/>
          <w:noProof/>
          <w:lang w:val="pl-PL" w:eastAsia="pl-PL"/>
        </w:rPr>
        <w:t>.</w:t>
      </w:r>
    </w:p>
    <w:p w:rsidR="0037036A" w:rsidRPr="00A24ABB" w:rsidRDefault="0037036A" w:rsidP="0037036A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stosowane reguły biznesowe, istniejące mierniki, wyniki </w:t>
      </w:r>
      <w:r w:rsidR="00FD6852">
        <w:rPr>
          <w:rFonts w:ascii="Arial" w:hAnsi="Arial" w:cs="Arial"/>
          <w:noProof/>
          <w:lang w:val="pl-PL" w:eastAsia="pl-PL"/>
        </w:rPr>
        <w:t>i</w:t>
      </w:r>
      <w:r>
        <w:rPr>
          <w:rFonts w:ascii="Arial" w:hAnsi="Arial" w:cs="Arial"/>
          <w:noProof/>
          <w:lang w:val="pl-PL" w:eastAsia="pl-PL"/>
        </w:rPr>
        <w:t xml:space="preserve"> wolumenty procesu.</w:t>
      </w:r>
    </w:p>
    <w:p w:rsidR="00247E9B" w:rsidRPr="0075772D" w:rsidRDefault="00247E9B" w:rsidP="00247E9B">
      <w:pPr>
        <w:pStyle w:val="Nagwek1"/>
        <w:rPr>
          <w:rFonts w:ascii="Arial" w:hAnsi="Arial" w:cs="Arial"/>
          <w:lang w:val="pl-PL"/>
        </w:rPr>
      </w:pPr>
      <w:bookmarkStart w:id="120" w:name="_Toc438064649"/>
      <w:r w:rsidRPr="0075772D">
        <w:rPr>
          <w:rFonts w:ascii="Arial" w:hAnsi="Arial" w:cs="Arial"/>
          <w:lang w:val="pl-PL"/>
        </w:rPr>
        <w:lastRenderedPageBreak/>
        <w:t>Część</w:t>
      </w:r>
      <w:r w:rsidR="00C003FA" w:rsidRPr="0075772D">
        <w:rPr>
          <w:rFonts w:ascii="Arial" w:hAnsi="Arial" w:cs="Arial"/>
          <w:lang w:val="pl-PL"/>
        </w:rPr>
        <w:t xml:space="preserve"> 1</w:t>
      </w:r>
      <w:r w:rsidR="00A24ABB">
        <w:rPr>
          <w:rFonts w:ascii="Arial" w:hAnsi="Arial" w:cs="Arial"/>
          <w:lang w:val="pl-PL"/>
        </w:rPr>
        <w:t>1</w:t>
      </w:r>
      <w:r w:rsidRPr="0075772D">
        <w:rPr>
          <w:rFonts w:ascii="Arial" w:hAnsi="Arial" w:cs="Arial"/>
          <w:lang w:val="pl-PL"/>
        </w:rPr>
        <w:t>: Analiza procesów biznesowych TO-BE</w:t>
      </w:r>
      <w:bookmarkEnd w:id="120"/>
      <w:r w:rsidRPr="0075772D">
        <w:rPr>
          <w:rFonts w:ascii="Arial" w:hAnsi="Arial" w:cs="Arial"/>
          <w:lang w:val="pl-PL"/>
        </w:rPr>
        <w:t xml:space="preserve"> </w:t>
      </w:r>
    </w:p>
    <w:p w:rsidR="00247E9B" w:rsidRPr="0075772D" w:rsidRDefault="00247E9B" w:rsidP="00FA2F89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Poniższe modele procesów biznesowych prezentują oraz pomagają w zrozumieniu sposobu działania </w:t>
      </w:r>
      <w:r w:rsidR="00FD6852">
        <w:rPr>
          <w:rFonts w:ascii="Arial" w:hAnsi="Arial" w:cs="Arial"/>
          <w:lang w:val="pl-PL"/>
        </w:rPr>
        <w:t xml:space="preserve">projektowanego </w:t>
      </w:r>
      <w:r w:rsidRPr="0075772D">
        <w:rPr>
          <w:rFonts w:ascii="Arial" w:hAnsi="Arial" w:cs="Arial"/>
          <w:lang w:val="pl-PL"/>
        </w:rPr>
        <w:t xml:space="preserve">rozwiązania. Rozwiązanie powinno wspierać realizację wskazanych zadań oraz celów biznesowych </w:t>
      </w:r>
      <w:r w:rsidR="00FD6852">
        <w:rPr>
          <w:rFonts w:ascii="Arial" w:hAnsi="Arial" w:cs="Arial"/>
          <w:lang w:val="pl-PL"/>
        </w:rPr>
        <w:t>zgodnie z opisem poszczególnych procesów</w:t>
      </w:r>
      <w:r w:rsidRPr="0075772D">
        <w:rPr>
          <w:rFonts w:ascii="Arial" w:hAnsi="Arial" w:cs="Arial"/>
          <w:lang w:val="pl-PL"/>
        </w:rPr>
        <w:t>.</w:t>
      </w:r>
      <w:r w:rsidR="00FD6852">
        <w:rPr>
          <w:rFonts w:ascii="Arial" w:hAnsi="Arial" w:cs="Arial"/>
          <w:lang w:val="pl-PL"/>
        </w:rPr>
        <w:t xml:space="preserve"> Procesy te stanowią tym samym wymagania dotyczące rozwiązania i należy je zrealizować w dostarczonym rozwiązaniu.</w:t>
      </w:r>
    </w:p>
    <w:p w:rsidR="00066BAD" w:rsidRPr="0075772D" w:rsidRDefault="00066BAD" w:rsidP="00247E9B">
      <w:pPr>
        <w:rPr>
          <w:rFonts w:ascii="Arial" w:hAnsi="Arial" w:cs="Arial"/>
          <w:lang w:val="pl-PL"/>
        </w:rPr>
      </w:pPr>
    </w:p>
    <w:p w:rsidR="00F654FF" w:rsidRPr="0075772D" w:rsidRDefault="00247E9B" w:rsidP="00F654FF">
      <w:pPr>
        <w:pStyle w:val="Nagwek2"/>
        <w:rPr>
          <w:rFonts w:ascii="Arial" w:hAnsi="Arial" w:cs="Arial"/>
          <w:lang w:val="pl-PL"/>
        </w:rPr>
      </w:pPr>
      <w:bookmarkStart w:id="121" w:name="_Toc438064650"/>
      <w:r w:rsidRPr="0075772D">
        <w:rPr>
          <w:rFonts w:ascii="Arial" w:hAnsi="Arial" w:cs="Arial"/>
          <w:lang w:val="pl-PL"/>
        </w:rPr>
        <w:t xml:space="preserve">Sekcja </w:t>
      </w:r>
      <w:r w:rsidR="00A24ABB">
        <w:rPr>
          <w:rFonts w:ascii="Arial" w:hAnsi="Arial" w:cs="Arial"/>
          <w:lang w:val="pl-PL"/>
        </w:rPr>
        <w:t>11.</w:t>
      </w:r>
      <w:r w:rsidRPr="0075772D">
        <w:rPr>
          <w:rFonts w:ascii="Arial" w:hAnsi="Arial" w:cs="Arial"/>
          <w:lang w:val="pl-PL"/>
        </w:rPr>
        <w:t xml:space="preserve">1 </w:t>
      </w:r>
      <w:r w:rsidR="00B154F9">
        <w:rPr>
          <w:rFonts w:ascii="Arial" w:hAnsi="Arial" w:cs="Arial"/>
          <w:lang w:val="pl-PL"/>
        </w:rPr>
        <w:t>P</w:t>
      </w:r>
      <w:r w:rsidR="0037036A" w:rsidRPr="00FD6852">
        <w:rPr>
          <w:rFonts w:ascii="Arial" w:hAnsi="Arial" w:cs="Arial"/>
          <w:i/>
          <w:lang w:val="pl-PL"/>
        </w:rPr>
        <w:t>n</w:t>
      </w:r>
      <w:r w:rsidR="00AF2F84">
        <w:rPr>
          <w:rFonts w:ascii="Arial" w:hAnsi="Arial" w:cs="Arial"/>
          <w:lang w:val="pl-PL"/>
        </w:rPr>
        <w:t>+1</w:t>
      </w:r>
      <w:r w:rsidR="00B154F9">
        <w:rPr>
          <w:rFonts w:ascii="Arial" w:hAnsi="Arial" w:cs="Arial"/>
          <w:lang w:val="pl-PL"/>
        </w:rPr>
        <w:t>_</w:t>
      </w:r>
      <w:r w:rsidR="00AF2F84">
        <w:rPr>
          <w:rFonts w:ascii="Arial" w:hAnsi="Arial" w:cs="Arial"/>
          <w:lang w:val="pl-PL"/>
        </w:rPr>
        <w:t>TO-BE</w:t>
      </w:r>
      <w:r w:rsidR="00A24ABB">
        <w:rPr>
          <w:rFonts w:ascii="Arial" w:hAnsi="Arial" w:cs="Arial"/>
          <w:lang w:val="pl-PL"/>
        </w:rPr>
        <w:t>_</w:t>
      </w:r>
      <w:r w:rsidR="00A24ABB" w:rsidRPr="00A24ABB">
        <w:rPr>
          <w:rFonts w:ascii="Arial" w:hAnsi="Arial" w:cs="Arial"/>
          <w:lang w:val="pl-PL"/>
        </w:rPr>
        <w:t>NAZWA PROCESU</w:t>
      </w:r>
      <w:bookmarkEnd w:id="121"/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Skrócony opis</w:t>
      </w:r>
      <w:r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 xml:space="preserve">Mapa </w:t>
      </w:r>
      <w:r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</w:p>
    <w:p w:rsidR="00FD6852" w:rsidRDefault="00FD6852" w:rsidP="00A24ABB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5730875" cy="1956435"/>
            <wp:effectExtent l="19050" t="0" r="3175" b="0"/>
            <wp:docPr id="2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2E" w:rsidRDefault="00BA1D2E" w:rsidP="00BA1D2E">
      <w:pPr>
        <w:jc w:val="center"/>
        <w:rPr>
          <w:rFonts w:ascii="Arial" w:hAnsi="Arial" w:cs="Arial"/>
          <w:i/>
          <w:lang w:val="pl-PL"/>
        </w:rPr>
      </w:pPr>
      <w:r w:rsidRPr="00442F96">
        <w:rPr>
          <w:rFonts w:ascii="Arial" w:hAnsi="Arial" w:cs="Arial"/>
          <w:i/>
          <w:lang w:val="pl-PL"/>
        </w:rPr>
        <w:t>prz</w:t>
      </w:r>
      <w:r>
        <w:rPr>
          <w:rFonts w:ascii="Arial" w:hAnsi="Arial" w:cs="Arial"/>
          <w:i/>
          <w:lang w:val="pl-PL"/>
        </w:rPr>
        <w:t>ykład Modelu Procesu w notacji BPMN 2.0</w:t>
      </w:r>
    </w:p>
    <w:p w:rsidR="00BA1D2E" w:rsidRDefault="00BA1D2E" w:rsidP="00BA1D2E">
      <w:pPr>
        <w:jc w:val="center"/>
        <w:rPr>
          <w:rFonts w:ascii="Arial" w:hAnsi="Arial" w:cs="Arial"/>
          <w:i/>
          <w:sz w:val="12"/>
          <w:lang w:val="pl-PL"/>
        </w:rPr>
      </w:pPr>
      <w:r>
        <w:rPr>
          <w:rFonts w:ascii="Arial" w:hAnsi="Arial" w:cs="Arial"/>
          <w:i/>
          <w:sz w:val="12"/>
          <w:lang w:val="pl-PL"/>
        </w:rPr>
        <w:t>źródło</w:t>
      </w:r>
      <w:r w:rsidRPr="00442F96">
        <w:rPr>
          <w:rFonts w:ascii="Arial" w:hAnsi="Arial" w:cs="Arial"/>
          <w:i/>
          <w:sz w:val="12"/>
          <w:lang w:val="pl-PL"/>
        </w:rPr>
        <w:t xml:space="preserve"> </w:t>
      </w:r>
      <w:hyperlink r:id="rId14" w:history="1">
        <w:r w:rsidRPr="00001C9C">
          <w:rPr>
            <w:rStyle w:val="Hipercze"/>
            <w:rFonts w:ascii="Arial" w:hAnsi="Arial" w:cs="Arial"/>
            <w:i/>
            <w:noProof w:val="0"/>
            <w:sz w:val="12"/>
            <w:lang w:val="pl-PL"/>
          </w:rPr>
          <w:t>http://www.omg.org/spec/BPMN/2.0</w:t>
        </w:r>
      </w:hyperlink>
      <w:r>
        <w:rPr>
          <w:rFonts w:ascii="Arial" w:hAnsi="Arial" w:cs="Arial"/>
          <w:i/>
          <w:sz w:val="12"/>
          <w:lang w:val="pl-PL"/>
        </w:rPr>
        <w:t xml:space="preserve"> </w:t>
      </w:r>
    </w:p>
    <w:p w:rsidR="0037036A" w:rsidRPr="00A24ABB" w:rsidRDefault="0037036A" w:rsidP="00BA1D2E">
      <w:pPr>
        <w:spacing w:before="240"/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stosowane reguły biznesowe, istniejące mierniki, wyniki </w:t>
      </w:r>
      <w:r w:rsidR="00FD6852">
        <w:rPr>
          <w:rFonts w:ascii="Arial" w:hAnsi="Arial" w:cs="Arial"/>
          <w:noProof/>
          <w:lang w:val="pl-PL" w:eastAsia="pl-PL"/>
        </w:rPr>
        <w:t>i</w:t>
      </w:r>
      <w:r>
        <w:rPr>
          <w:rFonts w:ascii="Arial" w:hAnsi="Arial" w:cs="Arial"/>
          <w:noProof/>
          <w:lang w:val="pl-PL" w:eastAsia="pl-PL"/>
        </w:rPr>
        <w:t xml:space="preserve"> wolumenty procesu.</w:t>
      </w:r>
    </w:p>
    <w:p w:rsidR="007E0E6C" w:rsidRPr="0075772D" w:rsidRDefault="007E0E6C" w:rsidP="002E6DBE">
      <w:pPr>
        <w:rPr>
          <w:rFonts w:ascii="Arial" w:hAnsi="Arial" w:cs="Arial"/>
          <w:lang w:val="pl-PL"/>
        </w:rPr>
      </w:pPr>
    </w:p>
    <w:p w:rsidR="004E5BC5" w:rsidRPr="0075772D" w:rsidRDefault="004E5BC5" w:rsidP="004E5BC5">
      <w:pPr>
        <w:pStyle w:val="Nagwek2"/>
        <w:rPr>
          <w:rFonts w:ascii="Arial" w:hAnsi="Arial" w:cs="Arial"/>
          <w:lang w:val="pl-PL"/>
        </w:rPr>
      </w:pPr>
      <w:bookmarkStart w:id="122" w:name="_Toc438064651"/>
      <w:r w:rsidRPr="0075772D">
        <w:rPr>
          <w:rFonts w:ascii="Arial" w:hAnsi="Arial" w:cs="Arial"/>
          <w:lang w:val="pl-PL"/>
        </w:rPr>
        <w:t xml:space="preserve">Sekcja </w:t>
      </w:r>
      <w:r w:rsidR="00A24ABB">
        <w:rPr>
          <w:rFonts w:ascii="Arial" w:hAnsi="Arial" w:cs="Arial"/>
          <w:lang w:val="pl-PL"/>
        </w:rPr>
        <w:t>11.</w:t>
      </w:r>
      <w:r w:rsidR="00282C5C" w:rsidRPr="0075772D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 xml:space="preserve"> </w:t>
      </w:r>
      <w:r w:rsidR="00B154F9">
        <w:rPr>
          <w:rFonts w:ascii="Arial" w:hAnsi="Arial" w:cs="Arial"/>
          <w:lang w:val="pl-PL"/>
        </w:rPr>
        <w:t>P</w:t>
      </w:r>
      <w:r w:rsidR="0037036A" w:rsidRPr="00FD6852">
        <w:rPr>
          <w:rFonts w:ascii="Arial" w:hAnsi="Arial" w:cs="Arial"/>
          <w:i/>
          <w:lang w:val="pl-PL"/>
        </w:rPr>
        <w:t>n</w:t>
      </w:r>
      <w:r w:rsidR="00AF2F84">
        <w:rPr>
          <w:rFonts w:ascii="Arial" w:hAnsi="Arial" w:cs="Arial"/>
          <w:lang w:val="pl-PL"/>
        </w:rPr>
        <w:t>+2</w:t>
      </w:r>
      <w:r w:rsidR="00B154F9">
        <w:rPr>
          <w:rFonts w:ascii="Arial" w:hAnsi="Arial" w:cs="Arial"/>
          <w:lang w:val="pl-PL"/>
        </w:rPr>
        <w:t>_TO-BE</w:t>
      </w:r>
      <w:r w:rsidR="00A24ABB">
        <w:rPr>
          <w:rFonts w:ascii="Arial" w:hAnsi="Arial" w:cs="Arial"/>
          <w:lang w:val="pl-PL"/>
        </w:rPr>
        <w:t>_</w:t>
      </w:r>
      <w:r w:rsidR="00A24ABB" w:rsidRPr="00A24ABB">
        <w:rPr>
          <w:rFonts w:ascii="Arial" w:hAnsi="Arial" w:cs="Arial"/>
          <w:lang w:val="pl-PL"/>
        </w:rPr>
        <w:t>NAZWA PROCESU</w:t>
      </w:r>
      <w:bookmarkEnd w:id="122"/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>Skrócony opis</w:t>
      </w:r>
      <w:r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 xml:space="preserve">Mapa </w:t>
      </w:r>
      <w:r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  <w:r>
        <w:rPr>
          <w:rFonts w:ascii="Arial" w:hAnsi="Arial" w:cs="Arial"/>
          <w:noProof/>
          <w:lang w:val="pl-PL" w:eastAsia="pl-PL"/>
        </w:rPr>
        <w:t>.</w:t>
      </w:r>
    </w:p>
    <w:p w:rsidR="0037036A" w:rsidRPr="00A24ABB" w:rsidRDefault="0037036A" w:rsidP="0037036A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stosowane reguły biznesowe, istniejące mierniki, wyniki </w:t>
      </w:r>
      <w:r w:rsidR="00FD6852">
        <w:rPr>
          <w:rFonts w:ascii="Arial" w:hAnsi="Arial" w:cs="Arial"/>
          <w:noProof/>
          <w:lang w:val="pl-PL" w:eastAsia="pl-PL"/>
        </w:rPr>
        <w:t xml:space="preserve">i </w:t>
      </w:r>
      <w:r>
        <w:rPr>
          <w:rFonts w:ascii="Arial" w:hAnsi="Arial" w:cs="Arial"/>
          <w:noProof/>
          <w:lang w:val="pl-PL" w:eastAsia="pl-PL"/>
        </w:rPr>
        <w:t>wolumenty procesu.</w:t>
      </w:r>
    </w:p>
    <w:p w:rsidR="007D12B2" w:rsidRDefault="007D12B2" w:rsidP="0037036A">
      <w:pPr>
        <w:spacing w:after="0"/>
        <w:rPr>
          <w:rFonts w:ascii="Arial" w:hAnsi="Arial" w:cs="Arial"/>
          <w:lang w:val="pl-PL"/>
        </w:rPr>
      </w:pPr>
    </w:p>
    <w:p w:rsidR="00D27393" w:rsidRPr="00D27393" w:rsidRDefault="00D27393" w:rsidP="00D27393">
      <w:pPr>
        <w:rPr>
          <w:rFonts w:ascii="Arial" w:hAnsi="Arial" w:cs="Arial"/>
          <w:sz w:val="2"/>
          <w:lang w:val="pl-PL"/>
        </w:rPr>
      </w:pPr>
      <w:r w:rsidRPr="00D27393">
        <w:rPr>
          <w:rFonts w:ascii="Arial" w:hAnsi="Arial" w:cs="Arial"/>
          <w:sz w:val="2"/>
          <w:lang w:val="pl-PL"/>
        </w:rPr>
        <w:t xml:space="preserve"> </w:t>
      </w:r>
    </w:p>
    <w:p w:rsidR="004E5BC5" w:rsidRPr="0075772D" w:rsidRDefault="004E5BC5" w:rsidP="004E5BC5">
      <w:pPr>
        <w:pStyle w:val="Nagwek2"/>
        <w:rPr>
          <w:rFonts w:ascii="Arial" w:hAnsi="Arial" w:cs="Arial"/>
          <w:lang w:val="pl-PL"/>
        </w:rPr>
      </w:pPr>
      <w:bookmarkStart w:id="123" w:name="_Toc438064652"/>
      <w:r w:rsidRPr="0075772D">
        <w:rPr>
          <w:rFonts w:ascii="Arial" w:hAnsi="Arial" w:cs="Arial"/>
          <w:lang w:val="pl-PL"/>
        </w:rPr>
        <w:t xml:space="preserve">Sekcja </w:t>
      </w:r>
      <w:r w:rsidR="00A24ABB">
        <w:rPr>
          <w:rFonts w:ascii="Arial" w:hAnsi="Arial" w:cs="Arial"/>
          <w:lang w:val="pl-PL"/>
        </w:rPr>
        <w:t>11.</w:t>
      </w:r>
      <w:r w:rsidR="00FD6852">
        <w:rPr>
          <w:rFonts w:ascii="Arial" w:hAnsi="Arial" w:cs="Arial"/>
          <w:i/>
          <w:lang w:val="pl-PL"/>
        </w:rPr>
        <w:t>k</w:t>
      </w:r>
      <w:r w:rsidRPr="0075772D">
        <w:rPr>
          <w:rFonts w:ascii="Arial" w:hAnsi="Arial" w:cs="Arial"/>
          <w:lang w:val="pl-PL"/>
        </w:rPr>
        <w:t xml:space="preserve"> P</w:t>
      </w:r>
      <w:r w:rsidR="00FD6852">
        <w:rPr>
          <w:rFonts w:ascii="Arial" w:hAnsi="Arial" w:cs="Arial"/>
          <w:i/>
          <w:lang w:val="pl-PL"/>
        </w:rPr>
        <w:t>k</w:t>
      </w:r>
      <w:r w:rsidR="00B154F9">
        <w:rPr>
          <w:rFonts w:ascii="Arial" w:hAnsi="Arial" w:cs="Arial"/>
          <w:lang w:val="pl-PL"/>
        </w:rPr>
        <w:t>_TO-BE_</w:t>
      </w:r>
      <w:r w:rsidR="00A24ABB" w:rsidRPr="00A24ABB">
        <w:rPr>
          <w:rFonts w:ascii="Arial" w:hAnsi="Arial" w:cs="Arial"/>
          <w:lang w:val="pl-PL"/>
        </w:rPr>
        <w:t>NAZWA PROCESU</w:t>
      </w:r>
      <w:bookmarkEnd w:id="123"/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bookmarkStart w:id="124" w:name="_Toc393503942"/>
      <w:bookmarkStart w:id="125" w:name="_Toc393503950"/>
      <w:r w:rsidRPr="00A24ABB">
        <w:rPr>
          <w:rFonts w:ascii="Arial" w:hAnsi="Arial" w:cs="Arial"/>
          <w:noProof/>
          <w:lang w:val="pl-PL" w:eastAsia="pl-PL"/>
        </w:rPr>
        <w:t>Skrócony opis</w:t>
      </w:r>
      <w:r>
        <w:rPr>
          <w:rFonts w:ascii="Arial" w:hAnsi="Arial" w:cs="Arial"/>
          <w:noProof/>
          <w:lang w:val="pl-PL" w:eastAsia="pl-PL"/>
        </w:rPr>
        <w:t xml:space="preserve"> słowny procesu.</w:t>
      </w:r>
    </w:p>
    <w:p w:rsidR="00A24ABB" w:rsidRPr="00A24ABB" w:rsidRDefault="00A24ABB" w:rsidP="00A24ABB">
      <w:pPr>
        <w:rPr>
          <w:rFonts w:ascii="Arial" w:hAnsi="Arial" w:cs="Arial"/>
          <w:noProof/>
          <w:lang w:val="pl-PL" w:eastAsia="pl-PL"/>
        </w:rPr>
      </w:pPr>
      <w:r w:rsidRPr="00A24ABB">
        <w:rPr>
          <w:rFonts w:ascii="Arial" w:hAnsi="Arial" w:cs="Arial"/>
          <w:noProof/>
          <w:lang w:val="pl-PL" w:eastAsia="pl-PL"/>
        </w:rPr>
        <w:t xml:space="preserve">Mapa </w:t>
      </w:r>
      <w:r>
        <w:rPr>
          <w:rFonts w:ascii="Arial" w:hAnsi="Arial" w:cs="Arial"/>
          <w:noProof/>
          <w:lang w:val="pl-PL" w:eastAsia="pl-PL"/>
        </w:rPr>
        <w:t xml:space="preserve">procesu – rekomendowana jest notacja </w:t>
      </w:r>
      <w:r w:rsidR="00FD6852">
        <w:rPr>
          <w:rFonts w:ascii="Arial" w:hAnsi="Arial" w:cs="Arial"/>
          <w:noProof/>
          <w:lang w:val="pl-PL" w:eastAsia="pl-PL"/>
        </w:rPr>
        <w:t>BPMN 2.0.</w:t>
      </w:r>
      <w:r>
        <w:rPr>
          <w:rFonts w:ascii="Arial" w:hAnsi="Arial" w:cs="Arial"/>
          <w:noProof/>
          <w:lang w:val="pl-PL" w:eastAsia="pl-PL"/>
        </w:rPr>
        <w:t>.</w:t>
      </w:r>
    </w:p>
    <w:p w:rsidR="0037036A" w:rsidRPr="00A24ABB" w:rsidRDefault="0037036A" w:rsidP="0037036A">
      <w:pPr>
        <w:rPr>
          <w:rFonts w:ascii="Arial" w:hAnsi="Arial" w:cs="Arial"/>
          <w:noProof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w:t xml:space="preserve">Dodatkowe informacje na temat procesu np. stosowane reguły biznesowe, istniejące mierniki, wyniki </w:t>
      </w:r>
      <w:r w:rsidR="00FD6852">
        <w:rPr>
          <w:rFonts w:ascii="Arial" w:hAnsi="Arial" w:cs="Arial"/>
          <w:noProof/>
          <w:lang w:val="pl-PL" w:eastAsia="pl-PL"/>
        </w:rPr>
        <w:t>i</w:t>
      </w:r>
      <w:r>
        <w:rPr>
          <w:rFonts w:ascii="Arial" w:hAnsi="Arial" w:cs="Arial"/>
          <w:noProof/>
          <w:lang w:val="pl-PL" w:eastAsia="pl-PL"/>
        </w:rPr>
        <w:t xml:space="preserve"> wolumenty procesu.</w:t>
      </w:r>
    </w:p>
    <w:p w:rsidR="008F6143" w:rsidRPr="0075772D" w:rsidRDefault="008F6143" w:rsidP="008F6143">
      <w:pPr>
        <w:pStyle w:val="Nagwek1"/>
        <w:rPr>
          <w:rFonts w:ascii="Arial" w:hAnsi="Arial" w:cs="Arial"/>
          <w:lang w:val="pl-PL"/>
        </w:rPr>
      </w:pPr>
      <w:bookmarkStart w:id="126" w:name="_Toc438064653"/>
      <w:r w:rsidRPr="0075772D">
        <w:rPr>
          <w:rFonts w:ascii="Arial" w:hAnsi="Arial" w:cs="Arial"/>
          <w:lang w:val="pl-PL"/>
        </w:rPr>
        <w:lastRenderedPageBreak/>
        <w:t>Część 1</w:t>
      </w:r>
      <w:r w:rsidR="00FD6852">
        <w:rPr>
          <w:rFonts w:ascii="Arial" w:hAnsi="Arial" w:cs="Arial"/>
          <w:lang w:val="pl-PL"/>
        </w:rPr>
        <w:t>2</w:t>
      </w:r>
      <w:r w:rsidRPr="0075772D">
        <w:rPr>
          <w:rFonts w:ascii="Arial" w:hAnsi="Arial" w:cs="Arial"/>
          <w:lang w:val="pl-PL"/>
        </w:rPr>
        <w:t xml:space="preserve">: </w:t>
      </w:r>
      <w:r w:rsidR="00BA1D2E">
        <w:rPr>
          <w:rFonts w:ascii="Arial" w:hAnsi="Arial" w:cs="Arial"/>
          <w:lang w:val="pl-PL"/>
        </w:rPr>
        <w:t>Tabela/</w:t>
      </w:r>
      <w:r w:rsidRPr="0075772D">
        <w:rPr>
          <w:rFonts w:ascii="Arial" w:hAnsi="Arial" w:cs="Arial"/>
          <w:lang w:val="pl-PL"/>
        </w:rPr>
        <w:t>Model dokumentów</w:t>
      </w:r>
      <w:bookmarkEnd w:id="124"/>
      <w:bookmarkEnd w:id="126"/>
    </w:p>
    <w:p w:rsidR="00F94557" w:rsidRDefault="008F6143" w:rsidP="00B95376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Celem </w:t>
      </w:r>
      <w:r w:rsidR="00BA1D2E">
        <w:rPr>
          <w:rFonts w:ascii="Arial" w:hAnsi="Arial" w:cs="Arial"/>
          <w:lang w:val="pl-PL"/>
        </w:rPr>
        <w:t>tabeli/</w:t>
      </w:r>
      <w:r w:rsidRPr="0075772D">
        <w:rPr>
          <w:rFonts w:ascii="Arial" w:hAnsi="Arial" w:cs="Arial"/>
          <w:lang w:val="pl-PL"/>
        </w:rPr>
        <w:t>modelu jest zebranie i przedstawienie</w:t>
      </w:r>
      <w:r w:rsidR="00FD6852">
        <w:rPr>
          <w:rFonts w:ascii="Arial" w:hAnsi="Arial" w:cs="Arial"/>
          <w:lang w:val="pl-PL"/>
        </w:rPr>
        <w:t xml:space="preserve"> (wstawienie)</w:t>
      </w:r>
      <w:r w:rsidRPr="0075772D">
        <w:rPr>
          <w:rFonts w:ascii="Arial" w:hAnsi="Arial" w:cs="Arial"/>
          <w:lang w:val="pl-PL"/>
        </w:rPr>
        <w:t xml:space="preserve"> dokumentów powiązanych z procesami będącymi w zakresie projektu.</w:t>
      </w:r>
      <w:r w:rsidR="00FD6852">
        <w:rPr>
          <w:rFonts w:ascii="Arial" w:hAnsi="Arial" w:cs="Arial"/>
          <w:lang w:val="pl-PL"/>
        </w:rPr>
        <w:t xml:space="preserve"> Dokumentami powiązanymi są np.</w:t>
      </w:r>
      <w:r w:rsidR="00BA1D2E">
        <w:rPr>
          <w:rFonts w:ascii="Arial" w:hAnsi="Arial" w:cs="Arial"/>
          <w:lang w:val="pl-PL"/>
        </w:rPr>
        <w:t xml:space="preserve"> wzory pism lub formularzy, raporty, tabele decyzyjne, procedury, instrukcje, specyfikacje techniczne itp. </w:t>
      </w:r>
      <w:r w:rsidR="00FD6852">
        <w:rPr>
          <w:rFonts w:ascii="Arial" w:hAnsi="Arial" w:cs="Arial"/>
          <w:lang w:val="pl-PL"/>
        </w:rPr>
        <w:t xml:space="preserve"> </w:t>
      </w:r>
    </w:p>
    <w:p w:rsidR="00B95376" w:rsidRPr="0075772D" w:rsidRDefault="00B95376" w:rsidP="00B95376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1134"/>
        <w:gridCol w:w="1418"/>
        <w:gridCol w:w="1134"/>
        <w:gridCol w:w="1418"/>
        <w:gridCol w:w="1701"/>
        <w:gridCol w:w="1417"/>
        <w:gridCol w:w="1276"/>
      </w:tblGrid>
      <w:tr w:rsidR="008E503D" w:rsidTr="00205353">
        <w:trPr>
          <w:trHeight w:val="1136"/>
        </w:trPr>
        <w:tc>
          <w:tcPr>
            <w:tcW w:w="1134" w:type="dxa"/>
            <w:shd w:val="clear" w:color="auto" w:fill="F2F2F2" w:themeFill="background1" w:themeFillShade="F2"/>
          </w:tcPr>
          <w:p w:rsidR="008E503D" w:rsidRPr="00D27393" w:rsidRDefault="001F387D" w:rsidP="00D27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dokumentu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E503D" w:rsidRDefault="00E7658E" w:rsidP="00D27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Nazwa   dokumentu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E503D" w:rsidRPr="00D27393" w:rsidRDefault="008E503D" w:rsidP="00D27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Typ dokumentu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E503D" w:rsidRPr="00D27393" w:rsidRDefault="008E503D" w:rsidP="00D27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PLIK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E503D" w:rsidRPr="00D27393" w:rsidRDefault="00BA1D2E" w:rsidP="00B94D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</w:t>
            </w:r>
            <w:r w:rsidR="008E503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 procesu którego dokument dotyczy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E503D" w:rsidRPr="00D27393" w:rsidRDefault="00BA1D2E" w:rsidP="00BA1D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Numer / ID o</w:t>
            </w:r>
            <w:r w:rsidR="008E503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biektu powiązanego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E503D" w:rsidRPr="00D27393" w:rsidRDefault="008E503D" w:rsidP="00D273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Otrzymany od</w:t>
            </w:r>
          </w:p>
        </w:tc>
      </w:tr>
      <w:tr w:rsidR="00205353" w:rsidRPr="00774CE3" w:rsidTr="00205353">
        <w:trPr>
          <w:trHeight w:val="365"/>
        </w:trPr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205353" w:rsidRPr="00774CE3" w:rsidTr="00205353">
        <w:trPr>
          <w:trHeight w:val="365"/>
        </w:trPr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205353" w:rsidRPr="00774CE3" w:rsidTr="00205353">
        <w:trPr>
          <w:trHeight w:val="365"/>
        </w:trPr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</w:tbl>
    <w:p w:rsidR="008F6143" w:rsidRPr="0075772D" w:rsidRDefault="008F6143" w:rsidP="00190259">
      <w:pPr>
        <w:spacing w:after="0"/>
        <w:rPr>
          <w:rFonts w:ascii="Arial" w:hAnsi="Arial" w:cs="Arial"/>
          <w:lang w:val="pl-PL"/>
        </w:rPr>
      </w:pPr>
    </w:p>
    <w:p w:rsidR="00113C14" w:rsidRPr="0075772D" w:rsidRDefault="00113C14" w:rsidP="00113C14">
      <w:pPr>
        <w:pStyle w:val="Nagwek1"/>
        <w:rPr>
          <w:rFonts w:ascii="Arial" w:hAnsi="Arial" w:cs="Arial"/>
          <w:lang w:val="pl-PL"/>
        </w:rPr>
      </w:pPr>
      <w:bookmarkStart w:id="127" w:name="_Toc438064654"/>
      <w:r w:rsidRPr="0075772D">
        <w:rPr>
          <w:rFonts w:ascii="Arial" w:hAnsi="Arial" w:cs="Arial"/>
          <w:lang w:val="pl-PL"/>
        </w:rPr>
        <w:lastRenderedPageBreak/>
        <w:t>Część 13: Katalog reguł biznesowych</w:t>
      </w:r>
      <w:bookmarkEnd w:id="127"/>
    </w:p>
    <w:p w:rsidR="00113C14" w:rsidRDefault="00113C14" w:rsidP="00E659E9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Poniższa tabela przedstawia wykaz reguł biznesowych.</w:t>
      </w:r>
      <w:r>
        <w:rPr>
          <w:rFonts w:ascii="Arial" w:hAnsi="Arial" w:cs="Arial"/>
          <w:lang w:val="pl-PL"/>
        </w:rPr>
        <w:t xml:space="preserve"> </w:t>
      </w:r>
      <w:r w:rsidRPr="0075772D">
        <w:rPr>
          <w:rFonts w:ascii="Arial" w:hAnsi="Arial" w:cs="Arial"/>
          <w:lang w:val="pl-PL"/>
        </w:rPr>
        <w:t>Reguły te są wymaganiem w stosunku do rozwią</w:t>
      </w:r>
      <w:r>
        <w:rPr>
          <w:rFonts w:ascii="Arial" w:hAnsi="Arial" w:cs="Arial"/>
          <w:lang w:val="pl-PL"/>
        </w:rPr>
        <w:t>zania i powinny</w:t>
      </w:r>
      <w:r w:rsidRPr="0075772D">
        <w:rPr>
          <w:rFonts w:ascii="Arial" w:hAnsi="Arial" w:cs="Arial"/>
          <w:lang w:val="pl-PL"/>
        </w:rPr>
        <w:t xml:space="preserve"> zostać wbudowane w rozwiązanie (zdecydują o jego zachowaniu). </w:t>
      </w:r>
      <w:r>
        <w:rPr>
          <w:rFonts w:ascii="Arial" w:hAnsi="Arial" w:cs="Arial"/>
          <w:lang w:val="pl-PL"/>
        </w:rPr>
        <w:t>Przy definiowaniu reguł biznesowych należy zwrócić szczególną uwagę na częste mylenie ich z regułami decyzyjnymi budującymi powiązane z nimi tabele decyzyjne.</w:t>
      </w:r>
    </w:p>
    <w:p w:rsidR="00E659E9" w:rsidRPr="0075772D" w:rsidRDefault="00E659E9" w:rsidP="00E659E9">
      <w:pPr>
        <w:spacing w:after="0"/>
        <w:rPr>
          <w:rFonts w:ascii="Arial" w:hAnsi="Arial" w:cs="Arial"/>
          <w:lang w:val="pl-P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5084"/>
        <w:gridCol w:w="1560"/>
        <w:gridCol w:w="1417"/>
      </w:tblGrid>
      <w:tr w:rsidR="00113C14" w:rsidRPr="0075772D" w:rsidTr="00205353">
        <w:tc>
          <w:tcPr>
            <w:tcW w:w="1437" w:type="dxa"/>
            <w:shd w:val="clear" w:color="auto" w:fill="F2F2F2"/>
          </w:tcPr>
          <w:p w:rsidR="00113C14" w:rsidRPr="0075772D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Reguły Biznesowej</w:t>
            </w:r>
          </w:p>
        </w:tc>
        <w:tc>
          <w:tcPr>
            <w:tcW w:w="5084" w:type="dxa"/>
            <w:shd w:val="clear" w:color="auto" w:fill="F2F2F2"/>
          </w:tcPr>
          <w:p w:rsidR="00113C14" w:rsidRPr="0075772D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Treść reguły biznesowej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13C14" w:rsidRPr="0075772D" w:rsidRDefault="00113C14" w:rsidP="00113C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powiązanej Tabeli D</w:t>
            </w:r>
            <w:r w:rsidRPr="00633B97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ecyzyjn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ej</w:t>
            </w:r>
          </w:p>
        </w:tc>
        <w:tc>
          <w:tcPr>
            <w:tcW w:w="1417" w:type="dxa"/>
            <w:shd w:val="clear" w:color="auto" w:fill="F2F2F2"/>
          </w:tcPr>
          <w:p w:rsidR="00113C14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procesu powiązanego</w:t>
            </w:r>
          </w:p>
        </w:tc>
      </w:tr>
      <w:tr w:rsidR="00113C14" w:rsidRPr="005D2B77" w:rsidTr="00205353">
        <w:trPr>
          <w:trHeight w:val="300"/>
        </w:trPr>
        <w:tc>
          <w:tcPr>
            <w:tcW w:w="1437" w:type="dxa"/>
            <w:vAlign w:val="center"/>
          </w:tcPr>
          <w:p w:rsidR="00113C14" w:rsidRDefault="00113C14" w:rsidP="00B87B74">
            <w:pPr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113C14" w:rsidRDefault="00113C14" w:rsidP="00B87B74">
            <w:pPr>
              <w:rPr>
                <w:rFonts w:ascii="Helvetica" w:hAnsi="Helvetica" w:cs="Helvetica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:rsidR="00113C14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957965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</w:tc>
      </w:tr>
      <w:tr w:rsidR="00113C14" w:rsidRPr="005D2B77" w:rsidTr="00205353">
        <w:trPr>
          <w:trHeight w:val="300"/>
        </w:trPr>
        <w:tc>
          <w:tcPr>
            <w:tcW w:w="1437" w:type="dxa"/>
            <w:vAlign w:val="center"/>
          </w:tcPr>
          <w:p w:rsidR="00113C14" w:rsidRDefault="00113C14" w:rsidP="00B87B74">
            <w:pPr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113C14" w:rsidRDefault="00113C14" w:rsidP="00B87B74">
            <w:pPr>
              <w:rPr>
                <w:rFonts w:ascii="Helvetica" w:hAnsi="Helvetica" w:cs="Helvetica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:rsidR="00113C14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957965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</w:tc>
      </w:tr>
      <w:tr w:rsidR="00113C14" w:rsidRPr="005D2B77" w:rsidTr="00205353">
        <w:trPr>
          <w:trHeight w:val="300"/>
        </w:trPr>
        <w:tc>
          <w:tcPr>
            <w:tcW w:w="1437" w:type="dxa"/>
            <w:vAlign w:val="center"/>
          </w:tcPr>
          <w:p w:rsidR="00113C14" w:rsidRDefault="00113C14" w:rsidP="00B87B74">
            <w:pPr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113C14" w:rsidRDefault="00113C14" w:rsidP="00B87B74">
            <w:pPr>
              <w:rPr>
                <w:rFonts w:ascii="Helvetica" w:hAnsi="Helvetica" w:cs="Helvetica"/>
                <w:lang w:val="pl-PL" w:eastAsia="pl-PL"/>
              </w:rPr>
            </w:pPr>
          </w:p>
        </w:tc>
        <w:tc>
          <w:tcPr>
            <w:tcW w:w="1560" w:type="dxa"/>
            <w:vAlign w:val="center"/>
          </w:tcPr>
          <w:p w:rsidR="00113C14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957965" w:rsidRDefault="00113C14" w:rsidP="00B87B74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</w:tc>
      </w:tr>
    </w:tbl>
    <w:p w:rsidR="008F6143" w:rsidRPr="0075772D" w:rsidRDefault="008F6143" w:rsidP="008F6143">
      <w:pPr>
        <w:pStyle w:val="Nagwek1"/>
        <w:rPr>
          <w:rFonts w:ascii="Arial" w:hAnsi="Arial" w:cs="Arial"/>
          <w:lang w:val="pl-PL"/>
        </w:rPr>
      </w:pPr>
      <w:bookmarkStart w:id="128" w:name="_Toc438064655"/>
      <w:r w:rsidRPr="0075772D">
        <w:rPr>
          <w:rFonts w:ascii="Arial" w:hAnsi="Arial" w:cs="Arial"/>
          <w:lang w:val="pl-PL"/>
        </w:rPr>
        <w:lastRenderedPageBreak/>
        <w:t xml:space="preserve">Część </w:t>
      </w:r>
      <w:r w:rsidR="00E659E9"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: Modele przypadków użycia i</w:t>
      </w:r>
      <w:bookmarkEnd w:id="125"/>
      <w:r w:rsidR="00B70966">
        <w:rPr>
          <w:rFonts w:ascii="Arial" w:hAnsi="Arial" w:cs="Arial"/>
          <w:lang w:val="pl-PL"/>
        </w:rPr>
        <w:t xml:space="preserve"> właściwości rozwiązania</w:t>
      </w:r>
      <w:bookmarkEnd w:id="128"/>
    </w:p>
    <w:p w:rsidR="008F6143" w:rsidRPr="0075772D" w:rsidRDefault="008F6143" w:rsidP="008F6143">
      <w:pPr>
        <w:autoSpaceDE w:val="0"/>
        <w:autoSpaceDN w:val="0"/>
        <w:adjustRightInd w:val="0"/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Poniższe modele prezentują przypadki użycia oprogramowania, które są jednocześnie usługami opisywanego </w:t>
      </w:r>
      <w:r w:rsidR="00B70966">
        <w:rPr>
          <w:rFonts w:ascii="Arial" w:hAnsi="Arial" w:cs="Arial"/>
          <w:lang w:val="pl-PL"/>
        </w:rPr>
        <w:t xml:space="preserve">rozwiązania, jak również </w:t>
      </w:r>
      <w:r w:rsidR="00202BDB">
        <w:rPr>
          <w:rFonts w:ascii="Arial" w:hAnsi="Arial" w:cs="Arial"/>
          <w:lang w:val="pl-PL"/>
        </w:rPr>
        <w:t xml:space="preserve">wybrane </w:t>
      </w:r>
      <w:r w:rsidR="00B70966">
        <w:rPr>
          <w:rFonts w:ascii="Arial" w:hAnsi="Arial" w:cs="Arial"/>
          <w:lang w:val="pl-PL"/>
        </w:rPr>
        <w:t>właściwości projektowanego rozwiązania</w:t>
      </w:r>
      <w:r w:rsidRPr="0075772D">
        <w:rPr>
          <w:rFonts w:ascii="Arial" w:hAnsi="Arial" w:cs="Arial"/>
          <w:lang w:val="pl-PL"/>
        </w:rPr>
        <w:t xml:space="preserve">. </w:t>
      </w:r>
    </w:p>
    <w:p w:rsidR="00635025" w:rsidRPr="0075772D" w:rsidRDefault="00635025" w:rsidP="004428E1">
      <w:pPr>
        <w:spacing w:after="0"/>
        <w:rPr>
          <w:rFonts w:ascii="Arial" w:hAnsi="Arial" w:cs="Arial"/>
          <w:lang w:val="pl-PL"/>
        </w:rPr>
      </w:pPr>
      <w:bookmarkStart w:id="129" w:name="_Toc393503951"/>
    </w:p>
    <w:p w:rsidR="008F6143" w:rsidRPr="0075772D" w:rsidRDefault="008F6143" w:rsidP="004428E1">
      <w:pPr>
        <w:pStyle w:val="Nagwek2"/>
        <w:spacing w:before="0"/>
        <w:rPr>
          <w:rFonts w:ascii="Arial" w:hAnsi="Arial" w:cs="Arial"/>
          <w:lang w:val="pl-PL"/>
        </w:rPr>
      </w:pPr>
      <w:bookmarkStart w:id="130" w:name="_Toc438064656"/>
      <w:r w:rsidRPr="0075772D">
        <w:rPr>
          <w:rFonts w:ascii="Arial" w:hAnsi="Arial" w:cs="Arial"/>
          <w:lang w:val="pl-PL"/>
        </w:rPr>
        <w:t xml:space="preserve">Sekcja </w:t>
      </w:r>
      <w:r w:rsidR="00E659E9"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.1 Modele przypadków użycia</w:t>
      </w:r>
      <w:bookmarkEnd w:id="129"/>
      <w:bookmarkEnd w:id="130"/>
    </w:p>
    <w:p w:rsidR="00731B07" w:rsidRDefault="008F6143" w:rsidP="004428E1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Modele prezentują wymagania funkcjonalne będące wymaganymi usługami systemu</w:t>
      </w:r>
      <w:r w:rsidR="00202BDB">
        <w:rPr>
          <w:rFonts w:ascii="Arial" w:hAnsi="Arial" w:cs="Arial"/>
          <w:lang w:val="pl-PL"/>
        </w:rPr>
        <w:t>. Rekomenduje się zastosowanie notacji UML 2.0.</w:t>
      </w:r>
    </w:p>
    <w:p w:rsidR="004428E1" w:rsidRDefault="004428E1" w:rsidP="004428E1">
      <w:pPr>
        <w:spacing w:after="0"/>
        <w:rPr>
          <w:rFonts w:ascii="Arial" w:hAnsi="Arial" w:cs="Arial"/>
          <w:lang w:val="pl-PL"/>
        </w:rPr>
      </w:pPr>
    </w:p>
    <w:p w:rsidR="00202BDB" w:rsidRPr="0075772D" w:rsidRDefault="00202BDB" w:rsidP="004428E1">
      <w:pPr>
        <w:pStyle w:val="Nagwek2"/>
        <w:spacing w:before="0"/>
        <w:rPr>
          <w:rFonts w:ascii="Arial" w:hAnsi="Arial" w:cs="Arial"/>
          <w:lang w:val="pl-PL"/>
        </w:rPr>
      </w:pPr>
      <w:bookmarkStart w:id="131" w:name="_Toc438064657"/>
      <w:r w:rsidRPr="0075772D">
        <w:rPr>
          <w:rFonts w:ascii="Arial" w:hAnsi="Arial" w:cs="Arial"/>
          <w:lang w:val="pl-PL"/>
        </w:rPr>
        <w:t xml:space="preserve">Sekcja </w:t>
      </w:r>
      <w:r w:rsidR="00E659E9"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2 Scenariusze</w:t>
      </w:r>
      <w:r w:rsidRPr="0075772D">
        <w:rPr>
          <w:rFonts w:ascii="Arial" w:hAnsi="Arial" w:cs="Arial"/>
          <w:lang w:val="pl-PL"/>
        </w:rPr>
        <w:t xml:space="preserve"> przypadków użycia</w:t>
      </w:r>
      <w:bookmarkEnd w:id="131"/>
    </w:p>
    <w:p w:rsidR="00202BDB" w:rsidRDefault="00202BDB" w:rsidP="00113C14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202BDB">
        <w:rPr>
          <w:rFonts w:ascii="Arial" w:hAnsi="Arial" w:cs="Arial"/>
          <w:lang w:val="pl-PL"/>
        </w:rPr>
        <w:t xml:space="preserve">pis danego przypadku użycia </w:t>
      </w:r>
      <w:r>
        <w:rPr>
          <w:rFonts w:ascii="Arial" w:hAnsi="Arial" w:cs="Arial"/>
          <w:lang w:val="pl-PL"/>
        </w:rPr>
        <w:t>powinien być jednoznaczny i nie</w:t>
      </w:r>
      <w:r w:rsidRPr="00202BDB">
        <w:rPr>
          <w:rFonts w:ascii="Arial" w:hAnsi="Arial" w:cs="Arial"/>
          <w:lang w:val="pl-PL"/>
        </w:rPr>
        <w:t xml:space="preserve"> budzić wątpliwości</w:t>
      </w:r>
      <w:r>
        <w:rPr>
          <w:rFonts w:ascii="Arial" w:hAnsi="Arial" w:cs="Arial"/>
          <w:lang w:val="pl-PL"/>
        </w:rPr>
        <w:t>.</w:t>
      </w:r>
      <w:r w:rsidRPr="00202BD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 tego powodu</w:t>
      </w:r>
      <w:r w:rsidRPr="00202BDB">
        <w:rPr>
          <w:rFonts w:ascii="Arial" w:hAnsi="Arial" w:cs="Arial"/>
          <w:lang w:val="pl-PL"/>
        </w:rPr>
        <w:t xml:space="preserve"> diagram</w:t>
      </w:r>
      <w:r>
        <w:rPr>
          <w:rFonts w:ascii="Arial" w:hAnsi="Arial" w:cs="Arial"/>
          <w:lang w:val="pl-PL"/>
        </w:rPr>
        <w:t xml:space="preserve">y zawarte w Sekcji </w:t>
      </w:r>
      <w:r w:rsidR="00E659E9">
        <w:rPr>
          <w:rFonts w:ascii="Arial" w:hAnsi="Arial" w:cs="Arial"/>
          <w:lang w:val="pl-PL"/>
        </w:rPr>
        <w:t>14</w:t>
      </w:r>
      <w:r>
        <w:rPr>
          <w:rFonts w:ascii="Arial" w:hAnsi="Arial" w:cs="Arial"/>
          <w:lang w:val="pl-PL"/>
        </w:rPr>
        <w:t xml:space="preserve">.1 uzupełnia się o </w:t>
      </w:r>
      <w:r w:rsidRPr="00202BDB">
        <w:rPr>
          <w:rFonts w:ascii="Arial" w:hAnsi="Arial" w:cs="Arial"/>
          <w:lang w:val="pl-PL"/>
        </w:rPr>
        <w:t>scenariusz</w:t>
      </w:r>
      <w:r>
        <w:rPr>
          <w:rFonts w:ascii="Arial" w:hAnsi="Arial" w:cs="Arial"/>
          <w:lang w:val="pl-PL"/>
        </w:rPr>
        <w:t>e</w:t>
      </w:r>
      <w:r w:rsidRPr="00202BDB">
        <w:rPr>
          <w:rFonts w:ascii="Arial" w:hAnsi="Arial" w:cs="Arial"/>
          <w:lang w:val="pl-PL"/>
        </w:rPr>
        <w:t xml:space="preserve"> wykonania każdego z </w:t>
      </w:r>
      <w:r>
        <w:rPr>
          <w:rFonts w:ascii="Arial" w:hAnsi="Arial" w:cs="Arial"/>
          <w:lang w:val="pl-PL"/>
        </w:rPr>
        <w:t>przypadków użycia. Mogą one zostać utworzone na różne sposoby i różnymi technikami. Wybór sposobu dokumentowania przypadku użycia powinien być podyktowany jego priorytetem, stopniem skomplikowania i/lub innymi praktykami stosowanymi w organizacji dla której wykonywana jest analiza.</w:t>
      </w:r>
    </w:p>
    <w:p w:rsidR="00113C14" w:rsidRDefault="00113C14" w:rsidP="00113C14">
      <w:pPr>
        <w:spacing w:after="0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34" w:type="dxa"/>
        <w:tblLook w:val="04A0"/>
      </w:tblPr>
      <w:tblGrid>
        <w:gridCol w:w="1702"/>
        <w:gridCol w:w="2693"/>
        <w:gridCol w:w="2126"/>
        <w:gridCol w:w="1417"/>
        <w:gridCol w:w="1701"/>
      </w:tblGrid>
      <w:tr w:rsidR="00113C14" w:rsidRPr="00D27393" w:rsidTr="00113C14">
        <w:tc>
          <w:tcPr>
            <w:tcW w:w="1702" w:type="dxa"/>
            <w:shd w:val="clear" w:color="auto" w:fill="F2F2F2" w:themeFill="background1" w:themeFillShade="F2"/>
          </w:tcPr>
          <w:p w:rsidR="00113C14" w:rsidRPr="00D27393" w:rsidRDefault="00113C14" w:rsidP="00113C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13C14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2D51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Przypadku użycia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13C14" w:rsidRPr="00D27393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Nazwa czynności powiązanej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13C14" w:rsidRPr="00D27393" w:rsidRDefault="00113C14" w:rsidP="00113C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ID procesu powiązanego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13C14" w:rsidRPr="00D27393" w:rsidRDefault="00113C14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PLIK</w:t>
            </w:r>
          </w:p>
        </w:tc>
      </w:tr>
      <w:tr w:rsidR="00113C14" w:rsidRPr="004862A4" w:rsidTr="00205353">
        <w:trPr>
          <w:trHeight w:val="421"/>
        </w:trPr>
        <w:tc>
          <w:tcPr>
            <w:tcW w:w="1702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113C14" w:rsidRPr="00367193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113C14" w:rsidRPr="004862A4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113C14" w:rsidRPr="004862A4" w:rsidTr="00205353">
        <w:trPr>
          <w:trHeight w:val="414"/>
        </w:trPr>
        <w:tc>
          <w:tcPr>
            <w:tcW w:w="1702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113C14" w:rsidRPr="00367193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113C14" w:rsidRPr="004862A4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  <w:tr w:rsidR="00113C14" w:rsidRPr="004862A4" w:rsidTr="00205353">
        <w:trPr>
          <w:trHeight w:val="433"/>
        </w:trPr>
        <w:tc>
          <w:tcPr>
            <w:tcW w:w="1702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113C14" w:rsidRPr="00367193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113C14" w:rsidRPr="00A24ABB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113C14" w:rsidRPr="004862A4" w:rsidRDefault="00113C14" w:rsidP="00B87B74">
            <w:pPr>
              <w:jc w:val="center"/>
              <w:rPr>
                <w:rFonts w:ascii="Arial" w:hAnsi="Arial" w:cs="Arial"/>
                <w:color w:val="000000"/>
                <w:sz w:val="10"/>
                <w:szCs w:val="22"/>
                <w:lang w:val="pl-PL"/>
              </w:rPr>
            </w:pPr>
          </w:p>
        </w:tc>
      </w:tr>
    </w:tbl>
    <w:p w:rsidR="00113C14" w:rsidRDefault="00113C14" w:rsidP="00ED78E8">
      <w:pPr>
        <w:spacing w:after="0"/>
        <w:rPr>
          <w:lang w:val="pl-PL"/>
        </w:rPr>
      </w:pPr>
      <w:bookmarkStart w:id="132" w:name="_Toc393503952"/>
    </w:p>
    <w:p w:rsidR="008F6143" w:rsidRPr="0075772D" w:rsidRDefault="008F6143" w:rsidP="00ED78E8">
      <w:pPr>
        <w:pStyle w:val="Nagwek2"/>
        <w:spacing w:before="0"/>
        <w:rPr>
          <w:rFonts w:ascii="Arial" w:hAnsi="Arial" w:cs="Arial"/>
          <w:lang w:val="pl-PL"/>
        </w:rPr>
      </w:pPr>
      <w:bookmarkStart w:id="133" w:name="_Toc438064658"/>
      <w:r w:rsidRPr="0075772D">
        <w:rPr>
          <w:rFonts w:ascii="Arial" w:hAnsi="Arial" w:cs="Arial"/>
          <w:lang w:val="pl-PL"/>
        </w:rPr>
        <w:t xml:space="preserve">Sekcja </w:t>
      </w:r>
      <w:r w:rsidR="00E659E9"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.</w:t>
      </w:r>
      <w:r w:rsidR="00BA1D2E">
        <w:rPr>
          <w:rFonts w:ascii="Arial" w:hAnsi="Arial" w:cs="Arial"/>
          <w:lang w:val="pl-PL"/>
        </w:rPr>
        <w:t>3</w:t>
      </w:r>
      <w:r w:rsidRPr="0075772D">
        <w:rPr>
          <w:rFonts w:ascii="Arial" w:hAnsi="Arial" w:cs="Arial"/>
          <w:lang w:val="pl-PL"/>
        </w:rPr>
        <w:t xml:space="preserve"> Otoczenie systemu</w:t>
      </w:r>
      <w:bookmarkEnd w:id="132"/>
      <w:bookmarkEnd w:id="133"/>
    </w:p>
    <w:p w:rsidR="009B05BE" w:rsidRDefault="008F6143" w:rsidP="00E659E9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Model ten </w:t>
      </w:r>
      <w:r w:rsidR="00202BDB">
        <w:rPr>
          <w:rFonts w:ascii="Arial" w:hAnsi="Arial" w:cs="Arial"/>
          <w:lang w:val="pl-PL"/>
        </w:rPr>
        <w:t>przybliża</w:t>
      </w:r>
      <w:r w:rsidRPr="0075772D">
        <w:rPr>
          <w:rFonts w:ascii="Arial" w:hAnsi="Arial" w:cs="Arial"/>
          <w:lang w:val="pl-PL"/>
        </w:rPr>
        <w:t xml:space="preserve"> istniejące</w:t>
      </w:r>
      <w:r w:rsidR="00BA1D2E">
        <w:rPr>
          <w:rFonts w:ascii="Arial" w:hAnsi="Arial" w:cs="Arial"/>
          <w:lang w:val="pl-PL"/>
        </w:rPr>
        <w:t xml:space="preserve"> otoczenie systemowe z</w:t>
      </w:r>
      <w:r w:rsidRPr="0075772D">
        <w:rPr>
          <w:rFonts w:ascii="Arial" w:hAnsi="Arial" w:cs="Arial"/>
          <w:lang w:val="pl-PL"/>
        </w:rPr>
        <w:t>wiązane z dostarczanym rozwiązaniem.</w:t>
      </w:r>
      <w:r w:rsidR="00113C14">
        <w:rPr>
          <w:rFonts w:ascii="Arial" w:hAnsi="Arial" w:cs="Arial"/>
          <w:lang w:val="pl-PL"/>
        </w:rPr>
        <w:t xml:space="preserve"> Do utworzenia modelu możliwe jest</w:t>
      </w:r>
      <w:r w:rsidR="00ED78E8">
        <w:rPr>
          <w:rFonts w:ascii="Arial" w:hAnsi="Arial" w:cs="Arial"/>
          <w:lang w:val="pl-PL"/>
        </w:rPr>
        <w:t xml:space="preserve"> np.</w:t>
      </w:r>
      <w:r w:rsidR="00113C14">
        <w:rPr>
          <w:rFonts w:ascii="Arial" w:hAnsi="Arial" w:cs="Arial"/>
          <w:lang w:val="pl-PL"/>
        </w:rPr>
        <w:t xml:space="preserve"> użycie notacji UML lub Archimate (Model w</w:t>
      </w:r>
      <w:r w:rsidR="00113C14" w:rsidRPr="00113C14">
        <w:rPr>
          <w:rFonts w:ascii="Arial" w:hAnsi="Arial" w:cs="Arial"/>
          <w:lang w:val="pl-PL"/>
        </w:rPr>
        <w:t>arstw</w:t>
      </w:r>
      <w:r w:rsidR="00113C14">
        <w:rPr>
          <w:rFonts w:ascii="Arial" w:hAnsi="Arial" w:cs="Arial"/>
          <w:lang w:val="pl-PL"/>
        </w:rPr>
        <w:t>y</w:t>
      </w:r>
      <w:r w:rsidR="00113C14" w:rsidRPr="00113C14">
        <w:rPr>
          <w:rFonts w:ascii="Arial" w:hAnsi="Arial" w:cs="Arial"/>
          <w:lang w:val="pl-PL"/>
        </w:rPr>
        <w:t xml:space="preserve"> aplikacji – Elementy strukturalne</w:t>
      </w:r>
      <w:r w:rsidR="00ED78E8">
        <w:rPr>
          <w:rFonts w:ascii="Arial" w:hAnsi="Arial" w:cs="Arial"/>
          <w:lang w:val="pl-PL"/>
        </w:rPr>
        <w:t>) lub innych.</w:t>
      </w:r>
    </w:p>
    <w:p w:rsidR="00E659E9" w:rsidRDefault="00E659E9" w:rsidP="00E659E9">
      <w:pPr>
        <w:spacing w:after="0"/>
        <w:rPr>
          <w:rFonts w:ascii="Arial" w:hAnsi="Arial" w:cs="Arial"/>
          <w:lang w:val="pl-PL"/>
        </w:rPr>
      </w:pPr>
    </w:p>
    <w:p w:rsidR="004428E1" w:rsidRPr="0075772D" w:rsidRDefault="004428E1" w:rsidP="00ED78E8">
      <w:pPr>
        <w:pStyle w:val="Nagwek2"/>
        <w:spacing w:before="0"/>
        <w:rPr>
          <w:rFonts w:ascii="Arial" w:hAnsi="Arial" w:cs="Arial"/>
          <w:lang w:val="pl-PL"/>
        </w:rPr>
      </w:pPr>
      <w:bookmarkStart w:id="134" w:name="_Toc438064659"/>
      <w:r w:rsidRPr="0075772D">
        <w:rPr>
          <w:rFonts w:ascii="Arial" w:hAnsi="Arial" w:cs="Arial"/>
          <w:lang w:val="pl-PL"/>
        </w:rPr>
        <w:t xml:space="preserve">Sekcja </w:t>
      </w:r>
      <w:r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.</w:t>
      </w:r>
      <w:r w:rsidR="00ED78E8">
        <w:rPr>
          <w:rFonts w:ascii="Arial" w:hAnsi="Arial" w:cs="Arial"/>
          <w:lang w:val="pl-PL"/>
        </w:rPr>
        <w:t>4</w:t>
      </w:r>
      <w:r w:rsidRPr="0075772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Model </w:t>
      </w:r>
      <w:r w:rsidR="00ED78E8">
        <w:rPr>
          <w:rFonts w:ascii="Arial" w:hAnsi="Arial" w:cs="Arial"/>
          <w:lang w:val="pl-PL"/>
        </w:rPr>
        <w:t>danych</w:t>
      </w:r>
      <w:bookmarkEnd w:id="134"/>
    </w:p>
    <w:p w:rsidR="00ED78E8" w:rsidRDefault="00ED78E8" w:rsidP="00ED78E8">
      <w:pPr>
        <w:spacing w:after="0"/>
        <w:rPr>
          <w:rFonts w:ascii="Arial" w:hAnsi="Arial" w:cs="Arial"/>
          <w:lang w:val="pl-PL"/>
        </w:rPr>
      </w:pPr>
      <w:r w:rsidRPr="00ED78E8">
        <w:rPr>
          <w:rFonts w:ascii="Arial" w:hAnsi="Arial" w:cs="Arial"/>
          <w:lang w:val="pl-PL"/>
        </w:rPr>
        <w:t xml:space="preserve">Celem modelu jest </w:t>
      </w:r>
      <w:r>
        <w:rPr>
          <w:rFonts w:ascii="Arial" w:hAnsi="Arial" w:cs="Arial"/>
          <w:lang w:val="pl-PL"/>
        </w:rPr>
        <w:t xml:space="preserve">ogólne </w:t>
      </w:r>
      <w:r w:rsidRPr="00ED78E8">
        <w:rPr>
          <w:rFonts w:ascii="Arial" w:hAnsi="Arial" w:cs="Arial"/>
          <w:lang w:val="pl-PL"/>
        </w:rPr>
        <w:t>przedstawienie kluczowych dla rozwiązania klas danych wraz z ich</w:t>
      </w:r>
      <w:r w:rsidR="001F387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atrybutami oraz istniejących lub oczekiwanych powiązań występujących </w:t>
      </w:r>
      <w:r w:rsidRPr="00ED78E8">
        <w:rPr>
          <w:rFonts w:ascii="Arial" w:hAnsi="Arial" w:cs="Arial"/>
          <w:lang w:val="pl-PL"/>
        </w:rPr>
        <w:t>pomiędzy nimi</w:t>
      </w:r>
      <w:r>
        <w:rPr>
          <w:rFonts w:ascii="Arial" w:hAnsi="Arial" w:cs="Arial"/>
          <w:lang w:val="pl-PL"/>
        </w:rPr>
        <w:t>. Zalecane jest by klasy danych odpowiadały lub budowały poszczególne obiekty danych wykorzystywane w procesie realizowanym przez rozwiązanie (np. obiektom danych w notacji BPMN 2.0). Do utworzenia modelu możliwe jest np. użycie notacji UML lub ERD (diagram związków encji).</w:t>
      </w:r>
    </w:p>
    <w:p w:rsidR="00ED78E8" w:rsidRDefault="00ED78E8" w:rsidP="00ED78E8">
      <w:pPr>
        <w:spacing w:after="0"/>
        <w:rPr>
          <w:rFonts w:ascii="Arial" w:hAnsi="Arial" w:cs="Arial"/>
          <w:lang w:val="pl-PL"/>
        </w:rPr>
      </w:pPr>
    </w:p>
    <w:p w:rsidR="00ED78E8" w:rsidRPr="0075772D" w:rsidRDefault="00ED78E8" w:rsidP="00ED78E8">
      <w:pPr>
        <w:spacing w:after="0"/>
        <w:rPr>
          <w:rFonts w:ascii="Arial" w:hAnsi="Arial" w:cs="Arial"/>
          <w:lang w:val="pl-PL"/>
        </w:rPr>
      </w:pPr>
    </w:p>
    <w:p w:rsidR="00E659E9" w:rsidRPr="0075772D" w:rsidRDefault="00E659E9" w:rsidP="00ED78E8">
      <w:pPr>
        <w:pStyle w:val="Nagwek2"/>
        <w:spacing w:before="0"/>
        <w:rPr>
          <w:rFonts w:ascii="Arial" w:hAnsi="Arial" w:cs="Arial"/>
          <w:lang w:val="pl-PL"/>
        </w:rPr>
      </w:pPr>
      <w:bookmarkStart w:id="135" w:name="_Toc438064660"/>
      <w:r w:rsidRPr="0075772D">
        <w:rPr>
          <w:rFonts w:ascii="Arial" w:hAnsi="Arial" w:cs="Arial"/>
          <w:lang w:val="pl-PL"/>
        </w:rPr>
        <w:t xml:space="preserve">Sekcja </w:t>
      </w:r>
      <w:r>
        <w:rPr>
          <w:rFonts w:ascii="Arial" w:hAnsi="Arial" w:cs="Arial"/>
          <w:lang w:val="pl-PL"/>
        </w:rPr>
        <w:t>14</w:t>
      </w:r>
      <w:r w:rsidRPr="0075772D">
        <w:rPr>
          <w:rFonts w:ascii="Arial" w:hAnsi="Arial" w:cs="Arial"/>
          <w:lang w:val="pl-PL"/>
        </w:rPr>
        <w:t>.</w:t>
      </w:r>
      <w:r w:rsidR="004428E1">
        <w:rPr>
          <w:rFonts w:ascii="Arial" w:hAnsi="Arial" w:cs="Arial"/>
          <w:lang w:val="pl-PL"/>
        </w:rPr>
        <w:t>5</w:t>
      </w:r>
      <w:r w:rsidRPr="0075772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Model struktury organizacyjnej</w:t>
      </w:r>
      <w:bookmarkEnd w:id="135"/>
    </w:p>
    <w:p w:rsidR="00E659E9" w:rsidRDefault="00E659E9" w:rsidP="00FD6852">
      <w:pPr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 xml:space="preserve">Model ten </w:t>
      </w:r>
      <w:r>
        <w:rPr>
          <w:rFonts w:ascii="Arial" w:hAnsi="Arial" w:cs="Arial"/>
          <w:lang w:val="pl-PL"/>
        </w:rPr>
        <w:t>przybliża</w:t>
      </w:r>
      <w:r w:rsidRPr="0075772D">
        <w:rPr>
          <w:rFonts w:ascii="Arial" w:hAnsi="Arial" w:cs="Arial"/>
          <w:lang w:val="pl-PL"/>
        </w:rPr>
        <w:t xml:space="preserve"> istniejące</w:t>
      </w:r>
      <w:r>
        <w:rPr>
          <w:rFonts w:ascii="Arial" w:hAnsi="Arial" w:cs="Arial"/>
          <w:lang w:val="pl-PL"/>
        </w:rPr>
        <w:t xml:space="preserve"> otoczenie biznesowe z</w:t>
      </w:r>
      <w:r w:rsidRPr="0075772D">
        <w:rPr>
          <w:rFonts w:ascii="Arial" w:hAnsi="Arial" w:cs="Arial"/>
          <w:lang w:val="pl-PL"/>
        </w:rPr>
        <w:t>wiązane z dostarczanym rozwiązaniem.</w:t>
      </w:r>
      <w:r>
        <w:rPr>
          <w:rFonts w:ascii="Arial" w:hAnsi="Arial" w:cs="Arial"/>
          <w:lang w:val="pl-PL"/>
        </w:rPr>
        <w:t xml:space="preserve"> </w:t>
      </w:r>
      <w:bookmarkStart w:id="136" w:name="_Toc526843636"/>
      <w:bookmarkStart w:id="137" w:name="_Toc7861828"/>
      <w:r>
        <w:rPr>
          <w:rFonts w:ascii="Arial" w:hAnsi="Arial" w:cs="Arial"/>
          <w:lang w:val="pl-PL"/>
        </w:rPr>
        <w:t xml:space="preserve">Jest często wykorzystywany przy definiowaniu zakresów uprawnień użytkowników przyszłego rozwiązania. Ponadto jest znakomitym narzędziem do określenia jednostek organizacyjnych oraz ról biznesowych (odwzorowujących </w:t>
      </w:r>
      <w:r w:rsidRPr="00E659E9">
        <w:rPr>
          <w:rFonts w:ascii="Arial" w:hAnsi="Arial" w:cs="Arial"/>
          <w:lang w:val="pl-PL"/>
        </w:rPr>
        <w:t>kompetencje i umiejętności)</w:t>
      </w:r>
      <w:r>
        <w:rPr>
          <w:rFonts w:ascii="Arial" w:hAnsi="Arial" w:cs="Arial"/>
          <w:lang w:val="pl-PL"/>
        </w:rPr>
        <w:t xml:space="preserve"> zaangażowanych w rozwiązanie oraz ukazania zależności biznesowych występujących pomiędzy nimi.</w:t>
      </w:r>
    </w:p>
    <w:p w:rsidR="00E659E9" w:rsidRPr="0075772D" w:rsidRDefault="00E659E9" w:rsidP="00E659E9">
      <w:pPr>
        <w:pStyle w:val="Nagwek1"/>
        <w:rPr>
          <w:rFonts w:ascii="Arial" w:hAnsi="Arial" w:cs="Arial"/>
          <w:lang w:val="pl-PL"/>
        </w:rPr>
      </w:pPr>
      <w:bookmarkStart w:id="138" w:name="_Toc438064661"/>
      <w:r w:rsidRPr="0075772D">
        <w:rPr>
          <w:rFonts w:ascii="Arial" w:hAnsi="Arial" w:cs="Arial"/>
          <w:lang w:val="pl-PL"/>
        </w:rPr>
        <w:lastRenderedPageBreak/>
        <w:t>Część 1</w:t>
      </w:r>
      <w:r>
        <w:rPr>
          <w:rFonts w:ascii="Arial" w:hAnsi="Arial" w:cs="Arial"/>
          <w:lang w:val="pl-PL"/>
        </w:rPr>
        <w:t>5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Ryzyka</w:t>
      </w:r>
      <w:bookmarkEnd w:id="138"/>
    </w:p>
    <w:p w:rsidR="00E659E9" w:rsidRDefault="00205353" w:rsidP="00205353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Sekcja ta powinna zawierać wyłącznie ryzyka związane z realizacją procesu analizy biznesowej. Ryzyka projektowe powinny zostać odzwierciedlone w karcie projektu i być zarządzane przez Kierownika Projektu.</w:t>
      </w:r>
    </w:p>
    <w:p w:rsidR="00E659E9" w:rsidRDefault="00E659E9" w:rsidP="00205353">
      <w:pPr>
        <w:rPr>
          <w:rFonts w:ascii="Arial" w:hAnsi="Arial" w:cs="Arial"/>
          <w:lang w:val="pl-PL"/>
        </w:rPr>
      </w:pP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1560"/>
        <w:gridCol w:w="1985"/>
        <w:gridCol w:w="1984"/>
        <w:gridCol w:w="1559"/>
        <w:gridCol w:w="1560"/>
        <w:gridCol w:w="850"/>
      </w:tblGrid>
      <w:tr w:rsidR="00205353" w:rsidRPr="00D27393" w:rsidTr="00205353">
        <w:trPr>
          <w:trHeight w:val="1136"/>
        </w:trPr>
        <w:tc>
          <w:tcPr>
            <w:tcW w:w="1560" w:type="dxa"/>
            <w:shd w:val="clear" w:color="auto" w:fill="F2F2F2" w:themeFill="background1" w:themeFillShade="F2"/>
          </w:tcPr>
          <w:p w:rsidR="00205353" w:rsidRPr="00D2739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Zdarzenie ryzyka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0535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Prawdopodobieństwo wystąpienia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05353" w:rsidRPr="00D2739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Skutki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5353" w:rsidRPr="00D2739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Strategia / Mityganty ryzyka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05353" w:rsidRPr="00D2739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 xml:space="preserve">Odpowiedzialny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05353" w:rsidRPr="00D27393" w:rsidRDefault="00205353" w:rsidP="00B87B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Status</w:t>
            </w:r>
          </w:p>
        </w:tc>
      </w:tr>
      <w:tr w:rsidR="00205353" w:rsidTr="00205353">
        <w:trPr>
          <w:trHeight w:val="365"/>
        </w:trPr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205353" w:rsidTr="00205353">
        <w:trPr>
          <w:trHeight w:val="365"/>
        </w:trPr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205353" w:rsidTr="00205353">
        <w:trPr>
          <w:trHeight w:val="365"/>
        </w:trPr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984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205353" w:rsidRDefault="00205353" w:rsidP="00B87B74">
            <w:pPr>
              <w:spacing w:after="0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</w:tr>
    </w:tbl>
    <w:p w:rsidR="00E659E9" w:rsidRDefault="00E659E9" w:rsidP="00E659E9">
      <w:pPr>
        <w:rPr>
          <w:rFonts w:ascii="Arial" w:hAnsi="Arial" w:cs="Arial"/>
          <w:lang w:val="pl-PL"/>
        </w:rPr>
      </w:pPr>
    </w:p>
    <w:p w:rsidR="00FD6852" w:rsidRDefault="00FD6852" w:rsidP="00FD6852">
      <w:pPr>
        <w:rPr>
          <w:lang w:val="pl-PL"/>
        </w:rPr>
      </w:pPr>
    </w:p>
    <w:p w:rsidR="00E85A5B" w:rsidRPr="0075772D" w:rsidRDefault="00E85A5B" w:rsidP="00E85A5B">
      <w:pPr>
        <w:pStyle w:val="Nagwek1"/>
        <w:rPr>
          <w:rFonts w:ascii="Arial" w:hAnsi="Arial" w:cs="Arial"/>
          <w:lang w:val="pl-PL"/>
        </w:rPr>
      </w:pPr>
      <w:bookmarkStart w:id="139" w:name="_Toc438064662"/>
      <w:r w:rsidRPr="0075772D">
        <w:rPr>
          <w:rFonts w:ascii="Arial" w:hAnsi="Arial" w:cs="Arial"/>
          <w:lang w:val="pl-PL"/>
        </w:rPr>
        <w:lastRenderedPageBreak/>
        <w:t>Część 1</w:t>
      </w:r>
      <w:r w:rsidR="00E659E9">
        <w:rPr>
          <w:rFonts w:ascii="Arial" w:hAnsi="Arial" w:cs="Arial"/>
          <w:lang w:val="pl-PL"/>
        </w:rPr>
        <w:t>6</w:t>
      </w:r>
      <w:r w:rsidRPr="0075772D">
        <w:rPr>
          <w:rFonts w:ascii="Arial" w:hAnsi="Arial" w:cs="Arial"/>
          <w:lang w:val="pl-PL"/>
        </w:rPr>
        <w:t>: Rejestr wersji</w:t>
      </w:r>
      <w:bookmarkEnd w:id="139"/>
      <w:r>
        <w:rPr>
          <w:rFonts w:ascii="Arial" w:hAnsi="Arial" w:cs="Arial"/>
          <w:lang w:val="pl-PL"/>
        </w:rPr>
        <w:t xml:space="preserve"> </w:t>
      </w:r>
    </w:p>
    <w:p w:rsidR="00E85A5B" w:rsidRDefault="00E85A5B" w:rsidP="00B95376">
      <w:pPr>
        <w:spacing w:after="0"/>
        <w:rPr>
          <w:rFonts w:ascii="Arial" w:hAnsi="Arial" w:cs="Arial"/>
          <w:lang w:val="pl-PL"/>
        </w:rPr>
      </w:pPr>
      <w:r w:rsidRPr="0075772D">
        <w:rPr>
          <w:rFonts w:ascii="Arial" w:hAnsi="Arial" w:cs="Arial"/>
          <w:lang w:val="pl-PL"/>
        </w:rPr>
        <w:t>Przedstawienie skróconego opisu zmian dokonanych w dokumencie.</w:t>
      </w:r>
    </w:p>
    <w:p w:rsidR="00B95376" w:rsidRPr="0075772D" w:rsidRDefault="00B95376" w:rsidP="00B95376">
      <w:pPr>
        <w:spacing w:after="0"/>
        <w:rPr>
          <w:rFonts w:ascii="Arial" w:hAnsi="Arial" w:cs="Arial"/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0"/>
        <w:gridCol w:w="3510"/>
        <w:gridCol w:w="2790"/>
      </w:tblGrid>
      <w:tr w:rsidR="00E85A5B" w:rsidRPr="0075772D" w:rsidTr="00DC751B">
        <w:tc>
          <w:tcPr>
            <w:tcW w:w="1368" w:type="dxa"/>
            <w:shd w:val="clear" w:color="auto" w:fill="F2F2F2"/>
          </w:tcPr>
          <w:p w:rsidR="00E85A5B" w:rsidRPr="0075772D" w:rsidRDefault="00E85A5B" w:rsidP="00DC7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Numer wersji</w:t>
            </w:r>
          </w:p>
        </w:tc>
        <w:tc>
          <w:tcPr>
            <w:tcW w:w="1800" w:type="dxa"/>
            <w:shd w:val="clear" w:color="auto" w:fill="F2F2F2"/>
          </w:tcPr>
          <w:p w:rsidR="00E85A5B" w:rsidRPr="0075772D" w:rsidRDefault="00E85A5B" w:rsidP="00DC7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Data wersji</w:t>
            </w:r>
          </w:p>
        </w:tc>
        <w:tc>
          <w:tcPr>
            <w:tcW w:w="3510" w:type="dxa"/>
            <w:shd w:val="clear" w:color="auto" w:fill="F2F2F2"/>
          </w:tcPr>
          <w:p w:rsidR="00E85A5B" w:rsidRPr="0075772D" w:rsidRDefault="00F85F88" w:rsidP="00DC7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Zakres wersji</w:t>
            </w:r>
          </w:p>
        </w:tc>
        <w:tc>
          <w:tcPr>
            <w:tcW w:w="2790" w:type="dxa"/>
            <w:shd w:val="clear" w:color="auto" w:fill="F2F2F2"/>
          </w:tcPr>
          <w:p w:rsidR="00E85A5B" w:rsidRPr="0075772D" w:rsidRDefault="00E85A5B" w:rsidP="00F85F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</w:pPr>
            <w:r w:rsidRPr="0075772D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Opracowa</w:t>
            </w:r>
            <w:r w:rsidR="00F85F88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pl-PL"/>
              </w:rPr>
              <w:t>ł</w:t>
            </w:r>
          </w:p>
        </w:tc>
      </w:tr>
      <w:tr w:rsidR="00E85A5B" w:rsidRPr="0075772D" w:rsidTr="00DC751B">
        <w:tc>
          <w:tcPr>
            <w:tcW w:w="1368" w:type="dxa"/>
          </w:tcPr>
          <w:p w:rsidR="00E85A5B" w:rsidRPr="0075772D" w:rsidRDefault="00E85A5B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5772D">
              <w:rPr>
                <w:rFonts w:ascii="Arial" w:hAnsi="Arial" w:cs="Arial"/>
                <w:sz w:val="18"/>
                <w:szCs w:val="18"/>
                <w:lang w:val="pl-PL"/>
              </w:rPr>
              <w:t>1.0</w:t>
            </w:r>
          </w:p>
        </w:tc>
        <w:tc>
          <w:tcPr>
            <w:tcW w:w="1800" w:type="dxa"/>
          </w:tcPr>
          <w:p w:rsidR="00E85A5B" w:rsidRPr="0075772D" w:rsidRDefault="00F85F88" w:rsidP="00F85F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  <w:r w:rsidR="00E85A5B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  <w:r w:rsidR="00E85A5B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2015</w:t>
            </w:r>
            <w:r w:rsidR="00E85A5B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</w:tc>
        <w:tc>
          <w:tcPr>
            <w:tcW w:w="3510" w:type="dxa"/>
          </w:tcPr>
          <w:p w:rsidR="00E85A5B" w:rsidRPr="0075772D" w:rsidRDefault="00E85A5B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5772D">
              <w:rPr>
                <w:rFonts w:ascii="Arial" w:hAnsi="Arial" w:cs="Arial"/>
                <w:sz w:val="18"/>
                <w:szCs w:val="18"/>
                <w:lang w:val="pl-PL"/>
              </w:rPr>
              <w:t>Przygotowano dokument do weryfikacji.</w:t>
            </w:r>
          </w:p>
          <w:p w:rsidR="00E85A5B" w:rsidRDefault="00E85A5B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5772D">
              <w:rPr>
                <w:rFonts w:ascii="Arial" w:hAnsi="Arial" w:cs="Arial"/>
                <w:sz w:val="18"/>
                <w:szCs w:val="18"/>
                <w:lang w:val="pl-PL"/>
              </w:rPr>
              <w:t>Wymaga uzupełnienia:</w:t>
            </w:r>
          </w:p>
          <w:p w:rsidR="00E85A5B" w:rsidRDefault="00E85A5B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85A5B" w:rsidRPr="0075772D" w:rsidRDefault="00E85A5B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790" w:type="dxa"/>
          </w:tcPr>
          <w:p w:rsidR="00E85A5B" w:rsidRPr="0075772D" w:rsidRDefault="00F85F88" w:rsidP="00DC75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Bartłomiej Mazurkiewicz-Bylok</w:t>
            </w:r>
          </w:p>
        </w:tc>
      </w:tr>
    </w:tbl>
    <w:p w:rsidR="002E3C32" w:rsidRPr="0075772D" w:rsidRDefault="002E3C32" w:rsidP="002E3C32">
      <w:pPr>
        <w:pStyle w:val="Nagwek1"/>
        <w:rPr>
          <w:rFonts w:ascii="Arial" w:hAnsi="Arial" w:cs="Arial"/>
          <w:lang w:val="pl-PL"/>
        </w:rPr>
      </w:pPr>
      <w:bookmarkStart w:id="140" w:name="_Toc438064663"/>
      <w:r w:rsidRPr="0075772D">
        <w:rPr>
          <w:rFonts w:ascii="Arial" w:hAnsi="Arial" w:cs="Arial"/>
          <w:lang w:val="pl-PL"/>
        </w:rPr>
        <w:lastRenderedPageBreak/>
        <w:t xml:space="preserve">Część </w:t>
      </w:r>
      <w:r>
        <w:rPr>
          <w:rFonts w:ascii="Arial" w:hAnsi="Arial" w:cs="Arial"/>
          <w:lang w:val="pl-PL"/>
        </w:rPr>
        <w:t>1</w:t>
      </w:r>
      <w:r w:rsidR="00E659E9">
        <w:rPr>
          <w:rFonts w:ascii="Arial" w:hAnsi="Arial" w:cs="Arial"/>
          <w:lang w:val="pl-PL"/>
        </w:rPr>
        <w:t>7</w:t>
      </w:r>
      <w:r w:rsidRPr="0075772D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Zatwierdzenia</w:t>
      </w:r>
      <w:bookmarkEnd w:id="140"/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  <w:r w:rsidRPr="00E5241A">
        <w:rPr>
          <w:rFonts w:ascii="Arial" w:hAnsi="Arial" w:cs="Arial"/>
          <w:lang w:val="pl-PL" w:eastAsia="pl-PL"/>
        </w:rPr>
        <w:t xml:space="preserve">Niniejszy dokument </w:t>
      </w:r>
      <w:r w:rsidR="00E85A5B">
        <w:rPr>
          <w:rFonts w:ascii="Arial" w:hAnsi="Arial" w:cs="Arial"/>
          <w:lang w:val="pl-PL" w:eastAsia="pl-PL"/>
        </w:rPr>
        <w:t>jest</w:t>
      </w:r>
      <w:r w:rsidRPr="00E5241A">
        <w:rPr>
          <w:rFonts w:ascii="Arial" w:hAnsi="Arial" w:cs="Arial"/>
          <w:lang w:val="pl-PL" w:eastAsia="pl-PL"/>
        </w:rPr>
        <w:t xml:space="preserve"> oficjalny</w:t>
      </w:r>
      <w:r w:rsidR="00E85A5B">
        <w:rPr>
          <w:rFonts w:ascii="Arial" w:hAnsi="Arial" w:cs="Arial"/>
          <w:lang w:val="pl-PL" w:eastAsia="pl-PL"/>
        </w:rPr>
        <w:t>m</w:t>
      </w:r>
      <w:r w:rsidRPr="00E5241A">
        <w:rPr>
          <w:rFonts w:ascii="Arial" w:hAnsi="Arial" w:cs="Arial"/>
          <w:lang w:val="pl-PL" w:eastAsia="pl-PL"/>
        </w:rPr>
        <w:t xml:space="preserve"> dokument</w:t>
      </w:r>
      <w:r w:rsidR="00E85A5B">
        <w:rPr>
          <w:rFonts w:ascii="Arial" w:hAnsi="Arial" w:cs="Arial"/>
          <w:lang w:val="pl-PL" w:eastAsia="pl-PL"/>
        </w:rPr>
        <w:t>em</w:t>
      </w:r>
      <w:r w:rsidRPr="00E5241A">
        <w:rPr>
          <w:rFonts w:ascii="Arial" w:hAnsi="Arial" w:cs="Arial"/>
          <w:lang w:val="pl-PL" w:eastAsia="pl-PL"/>
        </w:rPr>
        <w:t xml:space="preserve"> wym</w:t>
      </w:r>
      <w:r w:rsidR="00AF2F84">
        <w:rPr>
          <w:rFonts w:ascii="Arial" w:hAnsi="Arial" w:cs="Arial"/>
          <w:lang w:val="pl-PL" w:eastAsia="pl-PL"/>
        </w:rPr>
        <w:t>agań biznesowych dla projektu „NAZWA PROJEKTU</w:t>
      </w:r>
      <w:r w:rsidRPr="00E5241A">
        <w:rPr>
          <w:rFonts w:ascii="Arial" w:hAnsi="Arial" w:cs="Arial"/>
          <w:lang w:val="pl-PL" w:eastAsia="pl-PL"/>
        </w:rPr>
        <w:t>”</w:t>
      </w:r>
      <w:r w:rsidR="00E85A5B">
        <w:rPr>
          <w:rFonts w:ascii="Arial" w:hAnsi="Arial" w:cs="Arial"/>
          <w:lang w:val="pl-PL" w:eastAsia="pl-PL"/>
        </w:rPr>
        <w:t>.</w:t>
      </w:r>
      <w:r w:rsidRPr="00E5241A">
        <w:rPr>
          <w:rFonts w:ascii="Arial" w:hAnsi="Arial" w:cs="Arial"/>
          <w:lang w:val="pl-PL" w:eastAsia="pl-PL"/>
        </w:rPr>
        <w:t xml:space="preserve"> </w:t>
      </w:r>
      <w:r w:rsidR="00E85A5B">
        <w:rPr>
          <w:rFonts w:ascii="Arial" w:hAnsi="Arial" w:cs="Arial"/>
          <w:lang w:val="pl-PL" w:eastAsia="pl-PL"/>
        </w:rPr>
        <w:t xml:space="preserve">Od momentu </w:t>
      </w:r>
      <w:r w:rsidRPr="00E5241A">
        <w:rPr>
          <w:rFonts w:ascii="Arial" w:hAnsi="Arial" w:cs="Arial"/>
          <w:lang w:val="pl-PL" w:eastAsia="pl-PL"/>
        </w:rPr>
        <w:t>zatwierdzenia</w:t>
      </w:r>
      <w:r w:rsidR="00E85A5B">
        <w:rPr>
          <w:rFonts w:ascii="Arial" w:hAnsi="Arial" w:cs="Arial"/>
          <w:lang w:val="pl-PL" w:eastAsia="pl-PL"/>
        </w:rPr>
        <w:t xml:space="preserve"> wszelkie</w:t>
      </w:r>
      <w:r w:rsidRPr="00E5241A">
        <w:rPr>
          <w:rFonts w:ascii="Arial" w:hAnsi="Arial" w:cs="Arial"/>
          <w:lang w:val="pl-PL" w:eastAsia="pl-PL"/>
        </w:rPr>
        <w:t xml:space="preserve"> zmiany w </w:t>
      </w:r>
      <w:r w:rsidR="00E85A5B">
        <w:rPr>
          <w:rFonts w:ascii="Arial" w:hAnsi="Arial" w:cs="Arial"/>
          <w:lang w:val="pl-PL" w:eastAsia="pl-PL"/>
        </w:rPr>
        <w:t>jego treści</w:t>
      </w:r>
      <w:r w:rsidRPr="00E5241A">
        <w:rPr>
          <w:rFonts w:ascii="Arial" w:hAnsi="Arial" w:cs="Arial"/>
          <w:lang w:val="pl-PL" w:eastAsia="pl-PL"/>
        </w:rPr>
        <w:t xml:space="preserve"> podlegać będą procesowi zarządzania zmian</w:t>
      </w:r>
      <w:r w:rsidR="00E85A5B">
        <w:rPr>
          <w:rFonts w:ascii="Arial" w:hAnsi="Arial" w:cs="Arial"/>
          <w:lang w:val="pl-PL" w:eastAsia="pl-PL"/>
        </w:rPr>
        <w:t>ą, który</w:t>
      </w:r>
      <w:r w:rsidRPr="00E5241A">
        <w:rPr>
          <w:rFonts w:ascii="Arial" w:hAnsi="Arial" w:cs="Arial"/>
          <w:lang w:val="pl-PL" w:eastAsia="pl-PL"/>
        </w:rPr>
        <w:t xml:space="preserve"> obejm</w:t>
      </w:r>
      <w:r w:rsidR="00E85A5B">
        <w:rPr>
          <w:rFonts w:ascii="Arial" w:hAnsi="Arial" w:cs="Arial"/>
          <w:lang w:val="pl-PL" w:eastAsia="pl-PL"/>
        </w:rPr>
        <w:t>ować będzie</w:t>
      </w:r>
      <w:r w:rsidRPr="00E5241A">
        <w:rPr>
          <w:rFonts w:ascii="Arial" w:hAnsi="Arial" w:cs="Arial"/>
          <w:lang w:val="pl-PL" w:eastAsia="pl-PL"/>
        </w:rPr>
        <w:t xml:space="preserve"> między innymi</w:t>
      </w:r>
      <w:r w:rsidR="00E85A5B">
        <w:rPr>
          <w:rFonts w:ascii="Arial" w:hAnsi="Arial" w:cs="Arial"/>
          <w:lang w:val="pl-PL" w:eastAsia="pl-PL"/>
        </w:rPr>
        <w:t>:</w:t>
      </w:r>
      <w:r w:rsidRPr="00E5241A">
        <w:rPr>
          <w:rFonts w:ascii="Arial" w:hAnsi="Arial" w:cs="Arial"/>
          <w:lang w:val="pl-PL" w:eastAsia="pl-PL"/>
        </w:rPr>
        <w:t xml:space="preserve"> analizę </w:t>
      </w:r>
      <w:r w:rsidR="00E85A5B">
        <w:rPr>
          <w:rFonts w:ascii="Arial" w:hAnsi="Arial" w:cs="Arial"/>
          <w:lang w:val="pl-PL" w:eastAsia="pl-PL"/>
        </w:rPr>
        <w:t>wpływu zmiany, określenie ryzyk z nią związanych oraz zatwierdzenie zmiany.</w:t>
      </w: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</w:p>
    <w:p w:rsidR="002E3C32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pl-PL" w:eastAsia="pl-PL"/>
        </w:rPr>
      </w:pPr>
      <w:r w:rsidRPr="00E5241A">
        <w:rPr>
          <w:rFonts w:ascii="Arial" w:hAnsi="Arial" w:cs="Arial"/>
          <w:b/>
          <w:bCs/>
          <w:sz w:val="22"/>
          <w:lang w:val="pl-PL" w:eastAsia="pl-PL"/>
        </w:rPr>
        <w:t>Przygotował</w:t>
      </w:r>
      <w:r w:rsidR="00E85A5B">
        <w:rPr>
          <w:rFonts w:ascii="Arial" w:hAnsi="Arial" w:cs="Arial"/>
          <w:b/>
          <w:bCs/>
          <w:sz w:val="22"/>
          <w:lang w:val="pl-PL" w:eastAsia="pl-PL"/>
        </w:rPr>
        <w:t>:</w:t>
      </w: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lang w:val="pl-PL" w:eastAsia="pl-PL"/>
        </w:rPr>
      </w:pPr>
    </w:p>
    <w:p w:rsidR="002E3C32" w:rsidRPr="00E5241A" w:rsidRDefault="00AF2F84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  <w:r w:rsidRPr="00E85A5B">
        <w:rPr>
          <w:rFonts w:ascii="Arial" w:hAnsi="Arial" w:cs="Arial"/>
          <w:color w:val="808080" w:themeColor="background1" w:themeShade="80"/>
          <w:lang w:val="pl-PL" w:eastAsia="pl-PL"/>
        </w:rPr>
        <w:t>Imię Nazwisko</w:t>
      </w: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 w:rsidR="002E3C32" w:rsidRPr="00E5241A">
        <w:rPr>
          <w:rFonts w:ascii="Arial" w:hAnsi="Arial" w:cs="Arial"/>
          <w:lang w:val="pl-PL" w:eastAsia="pl-PL"/>
        </w:rPr>
        <w:tab/>
      </w:r>
      <w:r w:rsidR="002E3C32" w:rsidRPr="00E5241A">
        <w:rPr>
          <w:rFonts w:ascii="Arial" w:hAnsi="Arial" w:cs="Arial"/>
          <w:lang w:val="pl-PL" w:eastAsia="pl-PL"/>
        </w:rPr>
        <w:tab/>
      </w:r>
      <w:r w:rsidR="002E3C32" w:rsidRPr="00E5241A">
        <w:rPr>
          <w:rFonts w:ascii="Arial" w:hAnsi="Arial" w:cs="Arial"/>
          <w:lang w:val="pl-PL" w:eastAsia="pl-PL"/>
        </w:rPr>
        <w:tab/>
        <w:t>_______________</w:t>
      </w:r>
    </w:p>
    <w:p w:rsidR="002E3C32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lang w:val="pl-PL" w:eastAsia="pl-PL"/>
        </w:rPr>
      </w:pP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  <w:r w:rsidRPr="00E5241A">
        <w:rPr>
          <w:rFonts w:ascii="Arial" w:hAnsi="Arial" w:cs="Arial"/>
          <w:sz w:val="16"/>
          <w:lang w:val="pl-PL" w:eastAsia="pl-PL"/>
        </w:rPr>
        <w:t xml:space="preserve">Analityk </w:t>
      </w:r>
      <w:r w:rsidR="004E155C">
        <w:rPr>
          <w:rFonts w:ascii="Arial" w:hAnsi="Arial" w:cs="Arial"/>
          <w:sz w:val="16"/>
          <w:lang w:val="pl-PL" w:eastAsia="pl-PL"/>
        </w:rPr>
        <w:t>B</w:t>
      </w:r>
      <w:r w:rsidRPr="00E5241A">
        <w:rPr>
          <w:rFonts w:ascii="Arial" w:hAnsi="Arial" w:cs="Arial"/>
          <w:sz w:val="16"/>
          <w:lang w:val="pl-PL" w:eastAsia="pl-PL"/>
        </w:rPr>
        <w:t xml:space="preserve">iznesowy </w:t>
      </w:r>
      <w:r w:rsidRPr="00E5241A">
        <w:rPr>
          <w:rFonts w:ascii="Arial" w:hAnsi="Arial" w:cs="Arial"/>
          <w:lang w:val="pl-PL" w:eastAsia="pl-PL"/>
        </w:rPr>
        <w:tab/>
      </w:r>
      <w:r w:rsidRPr="00E5241A">
        <w:rPr>
          <w:rFonts w:ascii="Arial" w:hAnsi="Arial" w:cs="Arial"/>
          <w:lang w:val="pl-PL" w:eastAsia="pl-PL"/>
        </w:rPr>
        <w:tab/>
      </w:r>
      <w:r w:rsidRPr="00E5241A"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 w:rsidRPr="00E5241A">
        <w:rPr>
          <w:rFonts w:ascii="Arial" w:hAnsi="Arial" w:cs="Arial"/>
          <w:sz w:val="16"/>
          <w:lang w:val="pl-PL" w:eastAsia="pl-PL"/>
        </w:rPr>
        <w:tab/>
        <w:t>Data</w:t>
      </w: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pl-PL" w:eastAsia="pl-PL"/>
        </w:rPr>
      </w:pPr>
    </w:p>
    <w:p w:rsidR="002E3C32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pl-PL" w:eastAsia="pl-PL"/>
        </w:rPr>
      </w:pPr>
      <w:r w:rsidRPr="00E5241A">
        <w:rPr>
          <w:rFonts w:ascii="Arial" w:hAnsi="Arial" w:cs="Arial"/>
          <w:b/>
          <w:bCs/>
          <w:sz w:val="22"/>
          <w:lang w:val="pl-PL" w:eastAsia="pl-PL"/>
        </w:rPr>
        <w:t>Zatwierdził</w:t>
      </w:r>
      <w:r w:rsidR="00E85A5B">
        <w:rPr>
          <w:rFonts w:ascii="Arial" w:hAnsi="Arial" w:cs="Arial"/>
          <w:b/>
          <w:bCs/>
          <w:sz w:val="22"/>
          <w:lang w:val="pl-PL" w:eastAsia="pl-PL"/>
        </w:rPr>
        <w:t>:</w:t>
      </w: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lang w:val="pl-PL" w:eastAsia="pl-PL"/>
        </w:rPr>
      </w:pPr>
    </w:p>
    <w:p w:rsidR="002E3C32" w:rsidRPr="00E5241A" w:rsidRDefault="00AF2F84" w:rsidP="00AF2F84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  <w:r w:rsidRPr="00E85A5B">
        <w:rPr>
          <w:rFonts w:ascii="Arial" w:hAnsi="Arial" w:cs="Arial"/>
          <w:color w:val="808080" w:themeColor="background1" w:themeShade="80"/>
          <w:lang w:val="pl-PL" w:eastAsia="pl-PL"/>
        </w:rPr>
        <w:t>Imię Nazwisko</w:t>
      </w:r>
      <w:r w:rsidRPr="00E85A5B">
        <w:rPr>
          <w:rFonts w:ascii="Arial" w:hAnsi="Arial" w:cs="Arial"/>
          <w:color w:val="808080" w:themeColor="background1" w:themeShade="80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75752A">
        <w:rPr>
          <w:rFonts w:ascii="Arial" w:hAnsi="Arial" w:cs="Arial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2E3C32" w:rsidRPr="00E5241A">
        <w:rPr>
          <w:rFonts w:ascii="Arial" w:hAnsi="Arial" w:cs="Arial"/>
          <w:lang w:val="pl-PL" w:eastAsia="pl-PL"/>
        </w:rPr>
        <w:t>_______________</w:t>
      </w:r>
    </w:p>
    <w:p w:rsidR="002E3C32" w:rsidRPr="00E5241A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lang w:val="pl-PL" w:eastAsia="pl-PL"/>
        </w:rPr>
      </w:pPr>
    </w:p>
    <w:p w:rsidR="002E3C32" w:rsidRPr="00E5241A" w:rsidRDefault="00E85A5B" w:rsidP="002E3C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lang w:val="pl-PL" w:eastAsia="pl-PL"/>
        </w:rPr>
      </w:pPr>
      <w:r w:rsidRPr="00E85A5B">
        <w:rPr>
          <w:rFonts w:ascii="Arial" w:hAnsi="Arial" w:cs="Arial"/>
          <w:sz w:val="16"/>
          <w:lang w:val="pl-PL" w:eastAsia="pl-PL"/>
        </w:rPr>
        <w:t>Kierownik Projektu</w:t>
      </w:r>
      <w:r w:rsidR="002E3C32">
        <w:rPr>
          <w:rFonts w:ascii="Arial" w:hAnsi="Arial" w:cs="Arial"/>
          <w:sz w:val="16"/>
          <w:lang w:val="pl-PL" w:eastAsia="pl-PL"/>
        </w:rPr>
        <w:tab/>
      </w:r>
      <w:r w:rsidR="002E3C32">
        <w:rPr>
          <w:rFonts w:ascii="Arial" w:hAnsi="Arial" w:cs="Arial"/>
          <w:sz w:val="16"/>
          <w:lang w:val="pl-PL" w:eastAsia="pl-PL"/>
        </w:rPr>
        <w:tab/>
      </w:r>
      <w:r w:rsidR="002E3C32">
        <w:rPr>
          <w:rFonts w:ascii="Arial" w:hAnsi="Arial" w:cs="Arial"/>
          <w:sz w:val="16"/>
          <w:lang w:val="pl-PL" w:eastAsia="pl-PL"/>
        </w:rPr>
        <w:tab/>
      </w:r>
      <w:r w:rsidR="002E3C32">
        <w:rPr>
          <w:rFonts w:ascii="Arial" w:hAnsi="Arial" w:cs="Arial"/>
          <w:sz w:val="16"/>
          <w:lang w:val="pl-PL" w:eastAsia="pl-PL"/>
        </w:rPr>
        <w:tab/>
      </w:r>
      <w:r w:rsidR="002E3C32">
        <w:rPr>
          <w:rFonts w:ascii="Arial" w:hAnsi="Arial" w:cs="Arial"/>
          <w:sz w:val="16"/>
          <w:lang w:val="pl-PL" w:eastAsia="pl-PL"/>
        </w:rPr>
        <w:tab/>
      </w:r>
      <w:r w:rsidR="002E3C32" w:rsidRPr="00E5241A">
        <w:rPr>
          <w:rFonts w:ascii="Arial" w:hAnsi="Arial" w:cs="Arial"/>
          <w:sz w:val="16"/>
          <w:lang w:val="pl-PL" w:eastAsia="pl-PL"/>
        </w:rPr>
        <w:t>Data</w:t>
      </w:r>
    </w:p>
    <w:p w:rsidR="002E3C32" w:rsidRDefault="002E3C32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</w:p>
    <w:p w:rsidR="002E3C32" w:rsidRPr="00E5241A" w:rsidRDefault="00AF2F84" w:rsidP="002E3C32">
      <w:pPr>
        <w:autoSpaceDE w:val="0"/>
        <w:autoSpaceDN w:val="0"/>
        <w:adjustRightInd w:val="0"/>
        <w:spacing w:after="0"/>
        <w:rPr>
          <w:rFonts w:ascii="Arial" w:hAnsi="Arial" w:cs="Arial"/>
          <w:lang w:val="pl-PL" w:eastAsia="pl-PL"/>
        </w:rPr>
      </w:pPr>
      <w:r w:rsidRPr="00E85A5B">
        <w:rPr>
          <w:rFonts w:ascii="Arial" w:hAnsi="Arial" w:cs="Arial"/>
          <w:color w:val="808080" w:themeColor="background1" w:themeShade="80"/>
          <w:lang w:val="pl-PL" w:eastAsia="pl-PL"/>
        </w:rPr>
        <w:t>Imię Nazwisko</w:t>
      </w: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2E3C32">
        <w:rPr>
          <w:rFonts w:ascii="Arial" w:hAnsi="Arial" w:cs="Arial"/>
          <w:lang w:val="pl-PL" w:eastAsia="pl-PL"/>
        </w:rPr>
        <w:tab/>
      </w:r>
      <w:r w:rsidR="002E3C32" w:rsidRPr="00E5241A">
        <w:rPr>
          <w:rFonts w:ascii="Arial" w:hAnsi="Arial" w:cs="Arial"/>
          <w:lang w:val="pl-PL" w:eastAsia="pl-PL"/>
        </w:rPr>
        <w:t>_______________</w:t>
      </w:r>
    </w:p>
    <w:p w:rsidR="002E3C32" w:rsidRPr="00E5241A" w:rsidRDefault="002E3C32" w:rsidP="002E3C32">
      <w:pPr>
        <w:spacing w:after="0"/>
        <w:rPr>
          <w:rFonts w:ascii="Arial" w:hAnsi="Arial" w:cs="Arial"/>
          <w:sz w:val="16"/>
          <w:lang w:val="pl-PL" w:eastAsia="pl-PL"/>
        </w:rPr>
      </w:pPr>
    </w:p>
    <w:p w:rsidR="002E3C32" w:rsidRPr="00E5241A" w:rsidRDefault="002E3C32" w:rsidP="002E3C32">
      <w:pPr>
        <w:rPr>
          <w:rFonts w:ascii="Arial" w:hAnsi="Arial" w:cs="Arial"/>
          <w:sz w:val="16"/>
          <w:lang w:val="pl-PL" w:eastAsia="pl-PL"/>
        </w:rPr>
      </w:pPr>
      <w:r w:rsidRPr="00E5241A">
        <w:rPr>
          <w:rFonts w:ascii="Arial" w:hAnsi="Arial" w:cs="Arial"/>
          <w:sz w:val="16"/>
          <w:lang w:val="pl-PL" w:eastAsia="pl-PL"/>
        </w:rPr>
        <w:t xml:space="preserve">Sponsor </w:t>
      </w:r>
      <w:r w:rsidR="004E155C">
        <w:rPr>
          <w:rFonts w:ascii="Arial" w:hAnsi="Arial" w:cs="Arial"/>
          <w:sz w:val="16"/>
          <w:lang w:val="pl-PL" w:eastAsia="pl-PL"/>
        </w:rPr>
        <w:t>B</w:t>
      </w:r>
      <w:r w:rsidRPr="00E5241A">
        <w:rPr>
          <w:rFonts w:ascii="Arial" w:hAnsi="Arial" w:cs="Arial"/>
          <w:sz w:val="16"/>
          <w:lang w:val="pl-PL" w:eastAsia="pl-PL"/>
        </w:rPr>
        <w:t>iznesowy</w:t>
      </w:r>
      <w:r w:rsidR="00E85A5B">
        <w:rPr>
          <w:rFonts w:ascii="Arial" w:hAnsi="Arial" w:cs="Arial"/>
          <w:sz w:val="16"/>
          <w:lang w:val="pl-PL" w:eastAsia="pl-PL"/>
        </w:rPr>
        <w:tab/>
      </w:r>
      <w:r>
        <w:rPr>
          <w:rFonts w:ascii="Arial" w:hAnsi="Arial" w:cs="Arial"/>
          <w:sz w:val="16"/>
          <w:lang w:val="pl-PL" w:eastAsia="pl-PL"/>
        </w:rPr>
        <w:tab/>
      </w:r>
      <w:r>
        <w:rPr>
          <w:rFonts w:ascii="Arial" w:hAnsi="Arial" w:cs="Arial"/>
          <w:sz w:val="16"/>
          <w:lang w:val="pl-PL" w:eastAsia="pl-PL"/>
        </w:rPr>
        <w:tab/>
      </w:r>
      <w:r w:rsidR="00E85A5B">
        <w:rPr>
          <w:rFonts w:ascii="Arial" w:hAnsi="Arial" w:cs="Arial"/>
          <w:sz w:val="16"/>
          <w:lang w:val="pl-PL" w:eastAsia="pl-PL"/>
        </w:rPr>
        <w:tab/>
      </w:r>
      <w:r>
        <w:rPr>
          <w:rFonts w:ascii="Arial" w:hAnsi="Arial" w:cs="Arial"/>
          <w:sz w:val="16"/>
          <w:lang w:val="pl-PL" w:eastAsia="pl-PL"/>
        </w:rPr>
        <w:tab/>
      </w:r>
      <w:r w:rsidRPr="00E5241A">
        <w:rPr>
          <w:rFonts w:ascii="Arial" w:hAnsi="Arial" w:cs="Arial"/>
          <w:sz w:val="16"/>
          <w:lang w:val="pl-PL" w:eastAsia="pl-PL"/>
        </w:rPr>
        <w:t>Data</w:t>
      </w:r>
    </w:p>
    <w:p w:rsidR="002E3C32" w:rsidRDefault="002E3C32" w:rsidP="002E3C32">
      <w:pPr>
        <w:rPr>
          <w:rFonts w:ascii="Segoe UI" w:hAnsi="Segoe UI" w:cs="Segoe UI"/>
          <w:sz w:val="18"/>
          <w:szCs w:val="18"/>
          <w:lang w:val="pl-PL" w:eastAsia="pl-PL"/>
        </w:rPr>
      </w:pPr>
    </w:p>
    <w:bookmarkEnd w:id="136"/>
    <w:bookmarkEnd w:id="137"/>
    <w:p w:rsidR="008B62D8" w:rsidRDefault="008B62D8">
      <w:pPr>
        <w:rPr>
          <w:rFonts w:ascii="Arial" w:hAnsi="Arial" w:cs="Arial"/>
          <w:lang w:val="pl-PL"/>
        </w:rPr>
      </w:pPr>
    </w:p>
    <w:p w:rsidR="002E3C32" w:rsidRPr="0075772D" w:rsidRDefault="002E3C32" w:rsidP="002E3C32">
      <w:pPr>
        <w:rPr>
          <w:rFonts w:ascii="Arial" w:hAnsi="Arial" w:cs="Arial"/>
          <w:lang w:val="pl-PL"/>
        </w:rPr>
      </w:pPr>
    </w:p>
    <w:p w:rsidR="00892BAF" w:rsidRPr="0075772D" w:rsidRDefault="00892BAF">
      <w:pPr>
        <w:rPr>
          <w:rFonts w:ascii="Arial" w:hAnsi="Arial" w:cs="Arial"/>
          <w:lang w:val="pl-PL"/>
        </w:rPr>
      </w:pPr>
    </w:p>
    <w:bookmarkEnd w:id="3"/>
    <w:bookmarkEnd w:id="4"/>
    <w:p w:rsidR="008B62D8" w:rsidRPr="0075772D" w:rsidRDefault="008B62D8" w:rsidP="00DD4E63">
      <w:pPr>
        <w:rPr>
          <w:rFonts w:ascii="Arial" w:hAnsi="Arial" w:cs="Arial"/>
          <w:iCs/>
          <w:lang w:val="pl-PL"/>
        </w:rPr>
      </w:pPr>
    </w:p>
    <w:sectPr w:rsidR="008B62D8" w:rsidRPr="0075772D" w:rsidSect="00BA02B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1166" w:right="1440" w:bottom="720" w:left="1440" w:header="44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E1" w:rsidRDefault="001314E1" w:rsidP="008B62D8">
      <w:r>
        <w:separator/>
      </w:r>
    </w:p>
  </w:endnote>
  <w:endnote w:type="continuationSeparator" w:id="0">
    <w:p w:rsidR="001314E1" w:rsidRDefault="001314E1" w:rsidP="008B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E" w:rsidRPr="009E7EB7" w:rsidRDefault="00766C3E">
    <w:pPr>
      <w:rPr>
        <w:rFonts w:ascii="CG Omega" w:hAnsi="CG Omega"/>
      </w:rPr>
    </w:pPr>
  </w:p>
  <w:tbl>
    <w:tblPr>
      <w:tblW w:w="9648" w:type="dxa"/>
      <w:tblLayout w:type="fixed"/>
      <w:tblLook w:val="0000"/>
    </w:tblPr>
    <w:tblGrid>
      <w:gridCol w:w="9648"/>
    </w:tblGrid>
    <w:tr w:rsidR="00766C3E" w:rsidRPr="009E7EB7">
      <w:tc>
        <w:tcPr>
          <w:tcW w:w="9648" w:type="dxa"/>
        </w:tcPr>
        <w:p w:rsidR="00766C3E" w:rsidRPr="009E7EB7" w:rsidRDefault="00766C3E">
          <w:pPr>
            <w:pStyle w:val="Stopka"/>
            <w:jc w:val="center"/>
            <w:rPr>
              <w:rFonts w:ascii="CG Omega" w:hAnsi="CG Omega"/>
              <w:color w:val="000080"/>
            </w:rPr>
          </w:pPr>
        </w:p>
      </w:tc>
    </w:tr>
  </w:tbl>
  <w:p w:rsidR="00766C3E" w:rsidRPr="009E7EB7" w:rsidRDefault="00766C3E" w:rsidP="007752EA">
    <w:pPr>
      <w:pStyle w:val="Stopka"/>
      <w:tabs>
        <w:tab w:val="clear" w:pos="4320"/>
        <w:tab w:val="clear" w:pos="8640"/>
        <w:tab w:val="left" w:pos="900"/>
        <w:tab w:val="right" w:pos="9360"/>
      </w:tabs>
      <w:jc w:val="right"/>
      <w:rPr>
        <w:rFonts w:ascii="CG Omega" w:hAnsi="CG Omega"/>
      </w:rPr>
    </w:pPr>
    <w:r w:rsidRPr="009E7EB7"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 xml:space="preserve">str. </w:t>
    </w:r>
    <w:r w:rsidR="00357F1C" w:rsidRPr="009E7EB7">
      <w:rPr>
        <w:rStyle w:val="Numerstrony"/>
        <w:rFonts w:ascii="CG Omega" w:hAnsi="CG Omega"/>
      </w:rPr>
      <w:fldChar w:fldCharType="begin"/>
    </w:r>
    <w:r w:rsidRPr="009E7EB7">
      <w:rPr>
        <w:rStyle w:val="Numerstrony"/>
        <w:rFonts w:ascii="CG Omega" w:hAnsi="CG Omega"/>
      </w:rPr>
      <w:instrText xml:space="preserve"> PAGE </w:instrText>
    </w:r>
    <w:r w:rsidR="00357F1C" w:rsidRPr="009E7EB7">
      <w:rPr>
        <w:rStyle w:val="Numerstrony"/>
        <w:rFonts w:ascii="CG Omega" w:hAnsi="CG Omega"/>
      </w:rPr>
      <w:fldChar w:fldCharType="separate"/>
    </w:r>
    <w:r w:rsidR="00C243B4">
      <w:rPr>
        <w:rStyle w:val="Numerstrony"/>
        <w:rFonts w:ascii="CG Omega" w:hAnsi="CG Omega"/>
        <w:noProof/>
      </w:rPr>
      <w:t>24</w:t>
    </w:r>
    <w:r w:rsidR="00357F1C" w:rsidRPr="009E7EB7">
      <w:rPr>
        <w:rStyle w:val="Numerstrony"/>
        <w:rFonts w:ascii="CG Omega" w:hAnsi="CG Omeg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E" w:rsidRDefault="00766C3E"/>
  <w:tbl>
    <w:tblPr>
      <w:tblW w:w="0" w:type="auto"/>
      <w:tblLayout w:type="fixed"/>
      <w:tblLook w:val="0000"/>
    </w:tblPr>
    <w:tblGrid>
      <w:gridCol w:w="10098"/>
    </w:tblGrid>
    <w:tr w:rsidR="00766C3E">
      <w:tc>
        <w:tcPr>
          <w:tcW w:w="10098" w:type="dxa"/>
        </w:tcPr>
        <w:p w:rsidR="00766C3E" w:rsidRDefault="00766C3E">
          <w:pPr>
            <w:pStyle w:val="Stopka"/>
            <w:tabs>
              <w:tab w:val="clear" w:pos="4320"/>
              <w:tab w:val="center" w:pos="5490"/>
            </w:tabs>
            <w:rPr>
              <w:sz w:val="20"/>
            </w:rPr>
          </w:pPr>
        </w:p>
      </w:tc>
    </w:tr>
  </w:tbl>
  <w:p w:rsidR="00766C3E" w:rsidRDefault="00766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E1" w:rsidRDefault="001314E1" w:rsidP="008B62D8">
      <w:r>
        <w:separator/>
      </w:r>
    </w:p>
  </w:footnote>
  <w:footnote w:type="continuationSeparator" w:id="0">
    <w:p w:rsidR="001314E1" w:rsidRDefault="001314E1" w:rsidP="008B62D8">
      <w:r>
        <w:continuationSeparator/>
      </w:r>
    </w:p>
  </w:footnote>
  <w:footnote w:id="1">
    <w:p w:rsidR="00766C3E" w:rsidRPr="00204E86" w:rsidRDefault="00766C3E">
      <w:pPr>
        <w:pStyle w:val="Tekstprzypisudolnego"/>
      </w:pPr>
      <w:r w:rsidRPr="00204E86">
        <w:rPr>
          <w:rStyle w:val="Odwoanieprzypisudolnego"/>
        </w:rPr>
        <w:footnoteRef/>
      </w:r>
      <w:r w:rsidRPr="00204E86">
        <w:t xml:space="preserve"> </w:t>
      </w:r>
      <w:r w:rsidRPr="00204E86">
        <w:rPr>
          <w:sz w:val="16"/>
          <w:szCs w:val="16"/>
        </w:rPr>
        <w:t>Na podstawie „Business Analysis Body of Knowledge” (BABOK Guide) - IIBA</w:t>
      </w:r>
    </w:p>
  </w:footnote>
  <w:footnote w:id="2">
    <w:p w:rsidR="00766C3E" w:rsidRPr="00204E86" w:rsidRDefault="00766C3E">
      <w:pPr>
        <w:pStyle w:val="Tekstprzypisudolnego"/>
      </w:pPr>
      <w:r w:rsidRPr="00204E86">
        <w:rPr>
          <w:rStyle w:val="Odwoanieprzypisudolnego"/>
        </w:rPr>
        <w:footnoteRef/>
      </w:r>
      <w:r w:rsidRPr="00204E86">
        <w:rPr>
          <w:i/>
        </w:rPr>
        <w:t xml:space="preserve"> </w:t>
      </w:r>
      <w:r w:rsidRPr="00204E86">
        <w:rPr>
          <w:i/>
          <w:sz w:val="16"/>
          <w:szCs w:val="16"/>
        </w:rPr>
        <w:t>ibidem</w:t>
      </w:r>
    </w:p>
  </w:footnote>
  <w:footnote w:id="3">
    <w:p w:rsidR="00766C3E" w:rsidRPr="00424399" w:rsidRDefault="00766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E86">
        <w:rPr>
          <w:sz w:val="16"/>
          <w:szCs w:val="16"/>
        </w:rPr>
        <w:t>Na podstawie „Business Analysis Body of Knowledge” (BABOK Guide) - IIBA</w:t>
      </w:r>
    </w:p>
  </w:footnote>
  <w:footnote w:id="4">
    <w:p w:rsidR="00766C3E" w:rsidRPr="00424399" w:rsidRDefault="00766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E86">
        <w:rPr>
          <w:sz w:val="16"/>
          <w:szCs w:val="16"/>
        </w:rPr>
        <w:t>Na podstawie „Business Analysis Body of Knowledge” (BABOK Guide) - IIBA</w:t>
      </w:r>
    </w:p>
  </w:footnote>
  <w:footnote w:id="5">
    <w:p w:rsidR="00766C3E" w:rsidRPr="00204E86" w:rsidRDefault="00766C3E">
      <w:pPr>
        <w:pStyle w:val="Tekstprzypisudolnego"/>
      </w:pPr>
      <w:r>
        <w:rPr>
          <w:rStyle w:val="Odwoanieprzypisudolnego"/>
        </w:rPr>
        <w:footnoteRef/>
      </w:r>
      <w:r w:rsidRPr="00204E86">
        <w:t xml:space="preserve"> </w:t>
      </w:r>
      <w:r w:rsidRPr="00204E86">
        <w:rPr>
          <w:sz w:val="16"/>
          <w:szCs w:val="16"/>
        </w:rPr>
        <w:t xml:space="preserve">Na </w:t>
      </w:r>
      <w:r w:rsidRPr="00B87B74">
        <w:rPr>
          <w:sz w:val="16"/>
          <w:szCs w:val="16"/>
        </w:rPr>
        <w:t>podstawie</w:t>
      </w:r>
      <w:r w:rsidRPr="00204E86">
        <w:rPr>
          <w:sz w:val="16"/>
          <w:szCs w:val="16"/>
        </w:rPr>
        <w:t xml:space="preserve"> „Business Analysis Body of Knowledge” (BABOK Guide) - IIBA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E" w:rsidRPr="00C062D9" w:rsidRDefault="00766C3E" w:rsidP="0075772D">
    <w:pPr>
      <w:spacing w:after="0"/>
      <w:rPr>
        <w:rFonts w:ascii="CG Omega" w:hAnsi="CG Omega"/>
        <w:lang w:val="pl-PL"/>
      </w:rPr>
    </w:pPr>
  </w:p>
  <w:tbl>
    <w:tblPr>
      <w:tblW w:w="9214" w:type="dxa"/>
      <w:tblInd w:w="10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000"/>
    </w:tblPr>
    <w:tblGrid>
      <w:gridCol w:w="4961"/>
      <w:gridCol w:w="2694"/>
      <w:gridCol w:w="1559"/>
    </w:tblGrid>
    <w:tr w:rsidR="00766C3E" w:rsidRPr="00C062D9" w:rsidTr="0086287C">
      <w:trPr>
        <w:cantSplit/>
        <w:trHeight w:val="589"/>
      </w:trPr>
      <w:tc>
        <w:tcPr>
          <w:tcW w:w="4961" w:type="dxa"/>
          <w:vAlign w:val="center"/>
        </w:tcPr>
        <w:p w:rsidR="00766C3E" w:rsidRPr="0086287C" w:rsidRDefault="00766C3E" w:rsidP="0086287C">
          <w:pPr>
            <w:spacing w:after="0"/>
            <w:rPr>
              <w:rFonts w:ascii="Arial" w:hAnsi="Arial" w:cs="Arial"/>
              <w:smallCaps/>
              <w:color w:val="000080"/>
              <w:lang w:val="pl-PL"/>
            </w:rPr>
          </w:pPr>
          <w:r>
            <w:rPr>
              <w:rFonts w:ascii="Arial" w:hAnsi="Arial" w:cs="Arial"/>
              <w:smallCaps/>
              <w:color w:val="000080"/>
              <w:lang w:val="pl-PL"/>
            </w:rPr>
            <w:t xml:space="preserve">ID i </w:t>
          </w:r>
          <w:r w:rsidRPr="00045C0A">
            <w:rPr>
              <w:rFonts w:ascii="Arial" w:hAnsi="Arial" w:cs="Arial"/>
              <w:smallCaps/>
              <w:color w:val="000080"/>
              <w:lang w:val="pl-PL"/>
            </w:rPr>
            <w:t>Nazwa</w:t>
          </w:r>
          <w:r w:rsidRPr="0086287C">
            <w:rPr>
              <w:rFonts w:ascii="Arial" w:hAnsi="Arial" w:cs="Arial"/>
              <w:smallCaps/>
              <w:color w:val="000080"/>
              <w:lang w:val="pl-PL"/>
            </w:rPr>
            <w:t xml:space="preserve"> </w:t>
          </w:r>
          <w:r w:rsidRPr="00045C0A">
            <w:rPr>
              <w:rFonts w:ascii="Arial" w:hAnsi="Arial" w:cs="Arial"/>
              <w:smallCaps/>
              <w:color w:val="000080"/>
              <w:lang w:val="pl-PL"/>
            </w:rPr>
            <w:t>projektu</w:t>
          </w:r>
          <w:r w:rsidRPr="0086287C">
            <w:rPr>
              <w:rFonts w:ascii="Arial" w:hAnsi="Arial" w:cs="Arial"/>
              <w:smallCaps/>
              <w:color w:val="000080"/>
              <w:lang w:val="pl-PL"/>
            </w:rPr>
            <w:t xml:space="preserve">: </w:t>
          </w:r>
        </w:p>
      </w:tc>
      <w:tc>
        <w:tcPr>
          <w:tcW w:w="2694" w:type="dxa"/>
          <w:vAlign w:val="center"/>
        </w:tcPr>
        <w:p w:rsidR="00766C3E" w:rsidRPr="0075772D" w:rsidRDefault="00766C3E" w:rsidP="00DC751B">
          <w:pPr>
            <w:spacing w:after="0"/>
            <w:rPr>
              <w:rFonts w:ascii="Arial" w:hAnsi="Arial" w:cs="Arial"/>
              <w:smallCaps/>
              <w:color w:val="000080"/>
              <w:lang w:val="pl-PL"/>
            </w:rPr>
          </w:pPr>
          <w:r>
            <w:rPr>
              <w:rFonts w:ascii="Arial" w:hAnsi="Arial" w:cs="Arial"/>
              <w:smallCaps/>
              <w:color w:val="000080"/>
              <w:lang w:val="pl-PL"/>
            </w:rPr>
            <w:t>Autor</w:t>
          </w:r>
          <w:r w:rsidRPr="0075772D">
            <w:rPr>
              <w:rFonts w:ascii="Arial" w:hAnsi="Arial" w:cs="Arial"/>
              <w:smallCaps/>
              <w:color w:val="000080"/>
              <w:lang w:val="pl-PL"/>
            </w:rPr>
            <w:t>:</w:t>
          </w:r>
        </w:p>
      </w:tc>
      <w:tc>
        <w:tcPr>
          <w:tcW w:w="1559" w:type="dxa"/>
          <w:vMerge w:val="restart"/>
          <w:vAlign w:val="center"/>
        </w:tcPr>
        <w:p w:rsidR="00766C3E" w:rsidRPr="0075772D" w:rsidRDefault="00766C3E" w:rsidP="0075772D">
          <w:pPr>
            <w:spacing w:after="0"/>
            <w:rPr>
              <w:rFonts w:ascii="Arial" w:hAnsi="Arial" w:cs="Arial"/>
              <w:smallCaps/>
              <w:color w:val="000080"/>
              <w:sz w:val="2"/>
              <w:szCs w:val="2"/>
              <w:lang w:val="pl-PL"/>
            </w:rPr>
          </w:pPr>
        </w:p>
        <w:p w:rsidR="00766C3E" w:rsidRPr="0075772D" w:rsidRDefault="00766C3E" w:rsidP="0075772D">
          <w:pPr>
            <w:spacing w:after="0"/>
            <w:jc w:val="center"/>
            <w:rPr>
              <w:rFonts w:ascii="Arial" w:hAnsi="Arial" w:cs="Arial"/>
              <w:smallCaps/>
              <w:color w:val="000080"/>
              <w:lang w:val="pl-PL"/>
            </w:rPr>
          </w:pPr>
          <w:r w:rsidRPr="0086287C">
            <w:rPr>
              <w:rFonts w:ascii="Arial" w:hAnsi="Arial" w:cs="Arial"/>
              <w:smallCaps/>
              <w:noProof/>
              <w:color w:val="000080"/>
              <w:lang w:val="pl-PL" w:eastAsia="pl-PL"/>
            </w:rPr>
            <w:drawing>
              <wp:inline distT="0" distB="0" distL="0" distR="0">
                <wp:extent cx="847725" cy="571500"/>
                <wp:effectExtent l="19050" t="0" r="9525" b="0"/>
                <wp:docPr id="10" name="Obraz 1" descr="nowe_logo_octi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1" descr="nowe_logo_oct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66C3E" w:rsidRPr="00C062D9" w:rsidTr="0086287C">
      <w:trPr>
        <w:cantSplit/>
        <w:trHeight w:val="552"/>
      </w:trPr>
      <w:tc>
        <w:tcPr>
          <w:tcW w:w="4961" w:type="dxa"/>
          <w:vAlign w:val="center"/>
        </w:tcPr>
        <w:p w:rsidR="00766C3E" w:rsidRPr="0086287C" w:rsidRDefault="00766C3E" w:rsidP="007D2031">
          <w:pPr>
            <w:spacing w:after="0"/>
            <w:rPr>
              <w:rFonts w:ascii="Arial" w:hAnsi="Arial" w:cs="Arial"/>
              <w:b/>
              <w:smallCaps/>
              <w:color w:val="000080"/>
              <w:lang w:val="pl-PL"/>
            </w:rPr>
          </w:pPr>
          <w:r w:rsidRPr="0086287C">
            <w:rPr>
              <w:rFonts w:ascii="Arial" w:hAnsi="Arial" w:cs="Arial"/>
              <w:b/>
              <w:smallCaps/>
              <w:color w:val="000080"/>
              <w:sz w:val="22"/>
              <w:lang w:val="pl-PL"/>
            </w:rPr>
            <w:t xml:space="preserve">DOKUMENT ANALIZY BIZNESOWEJ </w:t>
          </w:r>
        </w:p>
      </w:tc>
      <w:tc>
        <w:tcPr>
          <w:tcW w:w="2694" w:type="dxa"/>
          <w:vAlign w:val="center"/>
        </w:tcPr>
        <w:p w:rsidR="00766C3E" w:rsidRPr="0075772D" w:rsidRDefault="00766C3E" w:rsidP="00DC751B">
          <w:pPr>
            <w:spacing w:after="0"/>
            <w:rPr>
              <w:rFonts w:ascii="Arial" w:hAnsi="Arial" w:cs="Arial"/>
              <w:smallCaps/>
              <w:color w:val="000080"/>
              <w:lang w:val="pl-PL"/>
            </w:rPr>
          </w:pPr>
          <w:r w:rsidRPr="0075772D">
            <w:rPr>
              <w:rFonts w:ascii="Arial" w:hAnsi="Arial" w:cs="Arial"/>
              <w:smallCaps/>
              <w:color w:val="000080"/>
              <w:lang w:val="pl-PL"/>
            </w:rPr>
            <w:t>Wersja</w:t>
          </w:r>
          <w:r w:rsidRPr="0086287C">
            <w:rPr>
              <w:rFonts w:ascii="Arial" w:hAnsi="Arial" w:cs="Arial"/>
              <w:smallCaps/>
              <w:color w:val="000080"/>
              <w:lang w:val="pl-PL"/>
            </w:rPr>
            <w:t xml:space="preserve">: </w:t>
          </w:r>
        </w:p>
      </w:tc>
      <w:tc>
        <w:tcPr>
          <w:tcW w:w="1559" w:type="dxa"/>
          <w:vMerge/>
          <w:vAlign w:val="center"/>
        </w:tcPr>
        <w:p w:rsidR="00766C3E" w:rsidRPr="0075772D" w:rsidRDefault="00766C3E" w:rsidP="0075772D">
          <w:pPr>
            <w:spacing w:after="0"/>
            <w:rPr>
              <w:rFonts w:ascii="Arial" w:hAnsi="Arial" w:cs="Arial"/>
              <w:smallCaps/>
              <w:color w:val="000080"/>
              <w:lang w:val="pl-PL"/>
            </w:rPr>
          </w:pPr>
        </w:p>
      </w:tc>
    </w:tr>
  </w:tbl>
  <w:p w:rsidR="00766C3E" w:rsidRPr="00C062D9" w:rsidRDefault="00766C3E" w:rsidP="0075772D">
    <w:pPr>
      <w:rPr>
        <w:rFonts w:ascii="CG Omega" w:hAnsi="CG Omega"/>
        <w:lang w:val="pl-PL"/>
      </w:rPr>
    </w:pPr>
    <w:r>
      <w:rPr>
        <w:rFonts w:ascii="CG Omega" w:hAnsi="CG Omega"/>
        <w:lang w:val="pl-PL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3E" w:rsidRDefault="00766C3E"/>
  <w:tbl>
    <w:tblPr>
      <w:tblW w:w="0" w:type="auto"/>
      <w:tblLayout w:type="fixed"/>
      <w:tblLook w:val="0000"/>
    </w:tblPr>
    <w:tblGrid>
      <w:gridCol w:w="10098"/>
    </w:tblGrid>
    <w:tr w:rsidR="00766C3E">
      <w:tc>
        <w:tcPr>
          <w:tcW w:w="10098" w:type="dxa"/>
        </w:tcPr>
        <w:p w:rsidR="00766C3E" w:rsidRDefault="00766C3E">
          <w:pPr>
            <w:pStyle w:val="Nagwek"/>
            <w:jc w:val="right"/>
            <w:rPr>
              <w:sz w:val="20"/>
            </w:rPr>
          </w:pPr>
        </w:p>
      </w:tc>
    </w:tr>
  </w:tbl>
  <w:p w:rsidR="00766C3E" w:rsidRDefault="00766C3E">
    <w:pPr>
      <w:pStyle w:val="Nagwek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41C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C7CA2"/>
    <w:multiLevelType w:val="singleLevel"/>
    <w:tmpl w:val="F36C30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000925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14AAC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A8132A"/>
    <w:multiLevelType w:val="singleLevel"/>
    <w:tmpl w:val="F36C30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4E59D3"/>
    <w:multiLevelType w:val="hybridMultilevel"/>
    <w:tmpl w:val="778CD346"/>
    <w:lvl w:ilvl="0" w:tplc="B1327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2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5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0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2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F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A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B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466277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72C4C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E506F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067C0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F46713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C7786"/>
    <w:multiLevelType w:val="hybridMultilevel"/>
    <w:tmpl w:val="3BDA9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B7722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23A64D3"/>
    <w:multiLevelType w:val="hybridMultilevel"/>
    <w:tmpl w:val="7750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D546F"/>
    <w:multiLevelType w:val="hybridMultilevel"/>
    <w:tmpl w:val="CB809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C70CD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C609BC"/>
    <w:multiLevelType w:val="hybridMultilevel"/>
    <w:tmpl w:val="624EB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3772D"/>
    <w:multiLevelType w:val="hybridMultilevel"/>
    <w:tmpl w:val="904A0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DA3D31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62123C"/>
    <w:multiLevelType w:val="hybridMultilevel"/>
    <w:tmpl w:val="7A8A887E"/>
    <w:lvl w:ilvl="0" w:tplc="6286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75C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50DD2"/>
    <w:multiLevelType w:val="hybridMultilevel"/>
    <w:tmpl w:val="24DE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A66A4"/>
    <w:multiLevelType w:val="multilevel"/>
    <w:tmpl w:val="3EE65C1A"/>
    <w:lvl w:ilvl="0">
      <w:start w:val="1"/>
      <w:numFmt w:val="decimal"/>
      <w:pStyle w:val="Listanumerowana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3">
    <w:nsid w:val="65E71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EC46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E1184B"/>
    <w:multiLevelType w:val="singleLevel"/>
    <w:tmpl w:val="D09210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B706559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D5E7652"/>
    <w:multiLevelType w:val="hybridMultilevel"/>
    <w:tmpl w:val="D1E2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14F92"/>
    <w:multiLevelType w:val="hybridMultilevel"/>
    <w:tmpl w:val="A58C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74F77"/>
    <w:multiLevelType w:val="hybridMultilevel"/>
    <w:tmpl w:val="8C4A9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74B56"/>
    <w:multiLevelType w:val="singleLevel"/>
    <w:tmpl w:val="EF8C9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25"/>
  </w:num>
  <w:num w:numId="9">
    <w:abstractNumId w:val="8"/>
  </w:num>
  <w:num w:numId="10">
    <w:abstractNumId w:val="30"/>
  </w:num>
  <w:num w:numId="11">
    <w:abstractNumId w:val="26"/>
  </w:num>
  <w:num w:numId="12">
    <w:abstractNumId w:val="9"/>
  </w:num>
  <w:num w:numId="13">
    <w:abstractNumId w:val="23"/>
  </w:num>
  <w:num w:numId="14">
    <w:abstractNumId w:val="12"/>
  </w:num>
  <w:num w:numId="15">
    <w:abstractNumId w:val="24"/>
  </w:num>
  <w:num w:numId="16">
    <w:abstractNumId w:val="14"/>
  </w:num>
  <w:num w:numId="17">
    <w:abstractNumId w:val="2"/>
  </w:num>
  <w:num w:numId="18">
    <w:abstractNumId w:val="16"/>
  </w:num>
  <w:num w:numId="19">
    <w:abstractNumId w:val="29"/>
  </w:num>
  <w:num w:numId="20">
    <w:abstractNumId w:val="13"/>
  </w:num>
  <w:num w:numId="21">
    <w:abstractNumId w:val="11"/>
  </w:num>
  <w:num w:numId="22">
    <w:abstractNumId w:val="17"/>
  </w:num>
  <w:num w:numId="23">
    <w:abstractNumId w:val="27"/>
  </w:num>
  <w:num w:numId="24">
    <w:abstractNumId w:val="28"/>
  </w:num>
  <w:num w:numId="25">
    <w:abstractNumId w:val="19"/>
  </w:num>
  <w:num w:numId="26">
    <w:abstractNumId w:val="21"/>
  </w:num>
  <w:num w:numId="27">
    <w:abstractNumId w:val="20"/>
  </w:num>
  <w:num w:numId="28">
    <w:abstractNumId w:val="6"/>
  </w:num>
  <w:num w:numId="29">
    <w:abstractNumId w:val="10"/>
  </w:num>
  <w:num w:numId="30">
    <w:abstractNumId w:val="0"/>
  </w:num>
  <w:num w:numId="31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4E3CB7"/>
    <w:rsid w:val="0000383F"/>
    <w:rsid w:val="0000423E"/>
    <w:rsid w:val="0000450A"/>
    <w:rsid w:val="00007146"/>
    <w:rsid w:val="00011B95"/>
    <w:rsid w:val="00012693"/>
    <w:rsid w:val="00014F19"/>
    <w:rsid w:val="00015261"/>
    <w:rsid w:val="00022ADC"/>
    <w:rsid w:val="000234D5"/>
    <w:rsid w:val="00023FC3"/>
    <w:rsid w:val="000277B3"/>
    <w:rsid w:val="00027B2C"/>
    <w:rsid w:val="00031FA4"/>
    <w:rsid w:val="00032B90"/>
    <w:rsid w:val="00036E06"/>
    <w:rsid w:val="00042ADC"/>
    <w:rsid w:val="00045C0A"/>
    <w:rsid w:val="00045EC3"/>
    <w:rsid w:val="00054AD1"/>
    <w:rsid w:val="00055F3C"/>
    <w:rsid w:val="0006252E"/>
    <w:rsid w:val="00063590"/>
    <w:rsid w:val="00065F47"/>
    <w:rsid w:val="00066082"/>
    <w:rsid w:val="00066B6D"/>
    <w:rsid w:val="00066BAD"/>
    <w:rsid w:val="00067678"/>
    <w:rsid w:val="00070563"/>
    <w:rsid w:val="000710F9"/>
    <w:rsid w:val="00074DBC"/>
    <w:rsid w:val="00075864"/>
    <w:rsid w:val="00084B02"/>
    <w:rsid w:val="00084FAA"/>
    <w:rsid w:val="0008536F"/>
    <w:rsid w:val="00093625"/>
    <w:rsid w:val="0009442F"/>
    <w:rsid w:val="000946DB"/>
    <w:rsid w:val="000951C1"/>
    <w:rsid w:val="0009546B"/>
    <w:rsid w:val="000A3202"/>
    <w:rsid w:val="000A55DC"/>
    <w:rsid w:val="000B2417"/>
    <w:rsid w:val="000B340C"/>
    <w:rsid w:val="000C0AD1"/>
    <w:rsid w:val="000C1DC1"/>
    <w:rsid w:val="000C1DD4"/>
    <w:rsid w:val="000C3C0C"/>
    <w:rsid w:val="000C5D77"/>
    <w:rsid w:val="000D05DB"/>
    <w:rsid w:val="000D5B00"/>
    <w:rsid w:val="000D5D96"/>
    <w:rsid w:val="000E0E3D"/>
    <w:rsid w:val="000E3E47"/>
    <w:rsid w:val="000E4312"/>
    <w:rsid w:val="000E5FF1"/>
    <w:rsid w:val="000E65BC"/>
    <w:rsid w:val="000F042D"/>
    <w:rsid w:val="000F0B8B"/>
    <w:rsid w:val="000F1B50"/>
    <w:rsid w:val="000F1C9A"/>
    <w:rsid w:val="000F320F"/>
    <w:rsid w:val="000F4156"/>
    <w:rsid w:val="000F6FEF"/>
    <w:rsid w:val="00100A7B"/>
    <w:rsid w:val="00101F9B"/>
    <w:rsid w:val="00103ECD"/>
    <w:rsid w:val="00106056"/>
    <w:rsid w:val="00110F69"/>
    <w:rsid w:val="00113C14"/>
    <w:rsid w:val="0011719C"/>
    <w:rsid w:val="001172DA"/>
    <w:rsid w:val="001216F4"/>
    <w:rsid w:val="00121E6E"/>
    <w:rsid w:val="0012355F"/>
    <w:rsid w:val="001314E1"/>
    <w:rsid w:val="0013262B"/>
    <w:rsid w:val="0013313F"/>
    <w:rsid w:val="00133E54"/>
    <w:rsid w:val="0013746A"/>
    <w:rsid w:val="001376A7"/>
    <w:rsid w:val="00144121"/>
    <w:rsid w:val="00147636"/>
    <w:rsid w:val="00150D31"/>
    <w:rsid w:val="001529FB"/>
    <w:rsid w:val="00153792"/>
    <w:rsid w:val="001653FB"/>
    <w:rsid w:val="001665BB"/>
    <w:rsid w:val="00171E73"/>
    <w:rsid w:val="0017322D"/>
    <w:rsid w:val="0017386B"/>
    <w:rsid w:val="001803C5"/>
    <w:rsid w:val="00185EB5"/>
    <w:rsid w:val="00190259"/>
    <w:rsid w:val="0019337A"/>
    <w:rsid w:val="0019387F"/>
    <w:rsid w:val="001969B8"/>
    <w:rsid w:val="001A181C"/>
    <w:rsid w:val="001A1A58"/>
    <w:rsid w:val="001A4995"/>
    <w:rsid w:val="001A7EB0"/>
    <w:rsid w:val="001B23EC"/>
    <w:rsid w:val="001B3052"/>
    <w:rsid w:val="001B48B5"/>
    <w:rsid w:val="001B64EC"/>
    <w:rsid w:val="001B75D0"/>
    <w:rsid w:val="001C46D9"/>
    <w:rsid w:val="001C58FD"/>
    <w:rsid w:val="001C7898"/>
    <w:rsid w:val="001C7A29"/>
    <w:rsid w:val="001D012F"/>
    <w:rsid w:val="001D3984"/>
    <w:rsid w:val="001D3DBF"/>
    <w:rsid w:val="001D4858"/>
    <w:rsid w:val="001D4F62"/>
    <w:rsid w:val="001E2DAF"/>
    <w:rsid w:val="001E6FE0"/>
    <w:rsid w:val="001F1658"/>
    <w:rsid w:val="001F2DF9"/>
    <w:rsid w:val="001F387D"/>
    <w:rsid w:val="001F650A"/>
    <w:rsid w:val="001F657F"/>
    <w:rsid w:val="00200673"/>
    <w:rsid w:val="00200E70"/>
    <w:rsid w:val="00202A1F"/>
    <w:rsid w:val="00202BDB"/>
    <w:rsid w:val="00203619"/>
    <w:rsid w:val="00204894"/>
    <w:rsid w:val="002049E8"/>
    <w:rsid w:val="00204E86"/>
    <w:rsid w:val="00205353"/>
    <w:rsid w:val="00212012"/>
    <w:rsid w:val="002156AF"/>
    <w:rsid w:val="00216373"/>
    <w:rsid w:val="002174D4"/>
    <w:rsid w:val="00217A17"/>
    <w:rsid w:val="00224109"/>
    <w:rsid w:val="00231159"/>
    <w:rsid w:val="00232A89"/>
    <w:rsid w:val="00235D62"/>
    <w:rsid w:val="00242667"/>
    <w:rsid w:val="00247E9B"/>
    <w:rsid w:val="0025050A"/>
    <w:rsid w:val="00251663"/>
    <w:rsid w:val="0026297A"/>
    <w:rsid w:val="002632D5"/>
    <w:rsid w:val="0026431F"/>
    <w:rsid w:val="00266C33"/>
    <w:rsid w:val="002704B0"/>
    <w:rsid w:val="002708F2"/>
    <w:rsid w:val="0027217C"/>
    <w:rsid w:val="002736A0"/>
    <w:rsid w:val="00274BB3"/>
    <w:rsid w:val="002764A6"/>
    <w:rsid w:val="002802EF"/>
    <w:rsid w:val="00281E57"/>
    <w:rsid w:val="00282C5C"/>
    <w:rsid w:val="00283D36"/>
    <w:rsid w:val="002924AB"/>
    <w:rsid w:val="00293D46"/>
    <w:rsid w:val="00294DFC"/>
    <w:rsid w:val="00295DB3"/>
    <w:rsid w:val="00297975"/>
    <w:rsid w:val="002A2331"/>
    <w:rsid w:val="002A3843"/>
    <w:rsid w:val="002A3EDD"/>
    <w:rsid w:val="002A76FE"/>
    <w:rsid w:val="002B00AB"/>
    <w:rsid w:val="002B3D8C"/>
    <w:rsid w:val="002B4DC8"/>
    <w:rsid w:val="002B50C8"/>
    <w:rsid w:val="002B5117"/>
    <w:rsid w:val="002C469C"/>
    <w:rsid w:val="002D0A8A"/>
    <w:rsid w:val="002D204E"/>
    <w:rsid w:val="002D5116"/>
    <w:rsid w:val="002E3C32"/>
    <w:rsid w:val="002E6DBE"/>
    <w:rsid w:val="002F2E5D"/>
    <w:rsid w:val="002F4756"/>
    <w:rsid w:val="002F5D8D"/>
    <w:rsid w:val="002F739D"/>
    <w:rsid w:val="003029CF"/>
    <w:rsid w:val="00303721"/>
    <w:rsid w:val="003045FD"/>
    <w:rsid w:val="00306EA7"/>
    <w:rsid w:val="0030749E"/>
    <w:rsid w:val="003129C0"/>
    <w:rsid w:val="00314426"/>
    <w:rsid w:val="0031457F"/>
    <w:rsid w:val="003245AD"/>
    <w:rsid w:val="003305B4"/>
    <w:rsid w:val="003316E5"/>
    <w:rsid w:val="00332DC4"/>
    <w:rsid w:val="0033319F"/>
    <w:rsid w:val="00334683"/>
    <w:rsid w:val="0033586A"/>
    <w:rsid w:val="00336A53"/>
    <w:rsid w:val="00342384"/>
    <w:rsid w:val="00343AD6"/>
    <w:rsid w:val="00346CE5"/>
    <w:rsid w:val="00347DBB"/>
    <w:rsid w:val="00350A7A"/>
    <w:rsid w:val="003512B5"/>
    <w:rsid w:val="00351935"/>
    <w:rsid w:val="00353C3E"/>
    <w:rsid w:val="00356FD4"/>
    <w:rsid w:val="00357699"/>
    <w:rsid w:val="00357F1C"/>
    <w:rsid w:val="00360365"/>
    <w:rsid w:val="00367193"/>
    <w:rsid w:val="0037036A"/>
    <w:rsid w:val="00373407"/>
    <w:rsid w:val="0037407A"/>
    <w:rsid w:val="00376D4D"/>
    <w:rsid w:val="003776C0"/>
    <w:rsid w:val="00380E2A"/>
    <w:rsid w:val="003819EE"/>
    <w:rsid w:val="00395303"/>
    <w:rsid w:val="00396019"/>
    <w:rsid w:val="003A0EA0"/>
    <w:rsid w:val="003A3994"/>
    <w:rsid w:val="003A4648"/>
    <w:rsid w:val="003A488C"/>
    <w:rsid w:val="003A6BC7"/>
    <w:rsid w:val="003B1D13"/>
    <w:rsid w:val="003B1F93"/>
    <w:rsid w:val="003B7CB7"/>
    <w:rsid w:val="003C0072"/>
    <w:rsid w:val="003C2DA1"/>
    <w:rsid w:val="003C2F86"/>
    <w:rsid w:val="003C3321"/>
    <w:rsid w:val="003C4338"/>
    <w:rsid w:val="003C5338"/>
    <w:rsid w:val="003C60AD"/>
    <w:rsid w:val="003C631F"/>
    <w:rsid w:val="003D0DB0"/>
    <w:rsid w:val="003D43AD"/>
    <w:rsid w:val="003E04E9"/>
    <w:rsid w:val="003E0E59"/>
    <w:rsid w:val="003E2718"/>
    <w:rsid w:val="003E3AA5"/>
    <w:rsid w:val="003E3B19"/>
    <w:rsid w:val="003F26B3"/>
    <w:rsid w:val="003F6FDA"/>
    <w:rsid w:val="00400D43"/>
    <w:rsid w:val="0040186B"/>
    <w:rsid w:val="00401FCD"/>
    <w:rsid w:val="004069B5"/>
    <w:rsid w:val="00407D20"/>
    <w:rsid w:val="004117BC"/>
    <w:rsid w:val="00413640"/>
    <w:rsid w:val="0041430F"/>
    <w:rsid w:val="00415F95"/>
    <w:rsid w:val="00417914"/>
    <w:rsid w:val="00420AE5"/>
    <w:rsid w:val="00424399"/>
    <w:rsid w:val="00427FDD"/>
    <w:rsid w:val="00432264"/>
    <w:rsid w:val="00435C18"/>
    <w:rsid w:val="004428E1"/>
    <w:rsid w:val="00442F96"/>
    <w:rsid w:val="00446FBD"/>
    <w:rsid w:val="00447260"/>
    <w:rsid w:val="00450772"/>
    <w:rsid w:val="00451EF3"/>
    <w:rsid w:val="00452AD4"/>
    <w:rsid w:val="00452C42"/>
    <w:rsid w:val="00452E0B"/>
    <w:rsid w:val="00455010"/>
    <w:rsid w:val="00455EC5"/>
    <w:rsid w:val="0046104C"/>
    <w:rsid w:val="004614FA"/>
    <w:rsid w:val="0046187D"/>
    <w:rsid w:val="004622CB"/>
    <w:rsid w:val="004649EB"/>
    <w:rsid w:val="00464F12"/>
    <w:rsid w:val="00471CAB"/>
    <w:rsid w:val="00471F0F"/>
    <w:rsid w:val="00472065"/>
    <w:rsid w:val="004746C5"/>
    <w:rsid w:val="004748AF"/>
    <w:rsid w:val="00475CF2"/>
    <w:rsid w:val="0047765A"/>
    <w:rsid w:val="00483384"/>
    <w:rsid w:val="00485F5C"/>
    <w:rsid w:val="004862A4"/>
    <w:rsid w:val="004870D5"/>
    <w:rsid w:val="0048795E"/>
    <w:rsid w:val="00490272"/>
    <w:rsid w:val="004937E7"/>
    <w:rsid w:val="00493CAF"/>
    <w:rsid w:val="0049451F"/>
    <w:rsid w:val="004946B4"/>
    <w:rsid w:val="00495875"/>
    <w:rsid w:val="0049760C"/>
    <w:rsid w:val="004A04B3"/>
    <w:rsid w:val="004A334E"/>
    <w:rsid w:val="004A69D5"/>
    <w:rsid w:val="004B1BF6"/>
    <w:rsid w:val="004C38C9"/>
    <w:rsid w:val="004C3C20"/>
    <w:rsid w:val="004C74B4"/>
    <w:rsid w:val="004C75D5"/>
    <w:rsid w:val="004D5E61"/>
    <w:rsid w:val="004D632B"/>
    <w:rsid w:val="004D70BF"/>
    <w:rsid w:val="004E0712"/>
    <w:rsid w:val="004E155C"/>
    <w:rsid w:val="004E28D2"/>
    <w:rsid w:val="004E3CB7"/>
    <w:rsid w:val="004E5BC5"/>
    <w:rsid w:val="004E6D41"/>
    <w:rsid w:val="004E7053"/>
    <w:rsid w:val="004E7DCC"/>
    <w:rsid w:val="004F5C8C"/>
    <w:rsid w:val="004F5DD5"/>
    <w:rsid w:val="004F6832"/>
    <w:rsid w:val="00500E7D"/>
    <w:rsid w:val="0050186C"/>
    <w:rsid w:val="00503BCB"/>
    <w:rsid w:val="00507B08"/>
    <w:rsid w:val="00507E60"/>
    <w:rsid w:val="00515404"/>
    <w:rsid w:val="0051655D"/>
    <w:rsid w:val="00520334"/>
    <w:rsid w:val="00524701"/>
    <w:rsid w:val="00525DE7"/>
    <w:rsid w:val="00530B22"/>
    <w:rsid w:val="0053160A"/>
    <w:rsid w:val="00540490"/>
    <w:rsid w:val="00542056"/>
    <w:rsid w:val="00542A8B"/>
    <w:rsid w:val="0054694C"/>
    <w:rsid w:val="00547071"/>
    <w:rsid w:val="0055234C"/>
    <w:rsid w:val="00552C0B"/>
    <w:rsid w:val="00552D2D"/>
    <w:rsid w:val="00554274"/>
    <w:rsid w:val="00557230"/>
    <w:rsid w:val="00562A71"/>
    <w:rsid w:val="00563F7E"/>
    <w:rsid w:val="00565741"/>
    <w:rsid w:val="005710A6"/>
    <w:rsid w:val="005710F3"/>
    <w:rsid w:val="005723C8"/>
    <w:rsid w:val="00577CC3"/>
    <w:rsid w:val="005800CF"/>
    <w:rsid w:val="00580DD9"/>
    <w:rsid w:val="005812DD"/>
    <w:rsid w:val="0058634B"/>
    <w:rsid w:val="0058734B"/>
    <w:rsid w:val="00597CDC"/>
    <w:rsid w:val="005A3899"/>
    <w:rsid w:val="005A3DCE"/>
    <w:rsid w:val="005B18B0"/>
    <w:rsid w:val="005C43AD"/>
    <w:rsid w:val="005C71E7"/>
    <w:rsid w:val="005D005A"/>
    <w:rsid w:val="005D027E"/>
    <w:rsid w:val="005D143D"/>
    <w:rsid w:val="005D1547"/>
    <w:rsid w:val="005D2B77"/>
    <w:rsid w:val="005D759D"/>
    <w:rsid w:val="005E0795"/>
    <w:rsid w:val="005E3982"/>
    <w:rsid w:val="005E5E09"/>
    <w:rsid w:val="005E5EAC"/>
    <w:rsid w:val="005E6069"/>
    <w:rsid w:val="005E6717"/>
    <w:rsid w:val="005F0FFA"/>
    <w:rsid w:val="005F1B2E"/>
    <w:rsid w:val="005F1B8A"/>
    <w:rsid w:val="005F59CB"/>
    <w:rsid w:val="005F7BC9"/>
    <w:rsid w:val="005F7EAF"/>
    <w:rsid w:val="00601527"/>
    <w:rsid w:val="00602304"/>
    <w:rsid w:val="00602651"/>
    <w:rsid w:val="0060546B"/>
    <w:rsid w:val="00605EE6"/>
    <w:rsid w:val="006061A4"/>
    <w:rsid w:val="0061058A"/>
    <w:rsid w:val="0061453A"/>
    <w:rsid w:val="006150BA"/>
    <w:rsid w:val="0061510E"/>
    <w:rsid w:val="006151D9"/>
    <w:rsid w:val="00616F54"/>
    <w:rsid w:val="00621612"/>
    <w:rsid w:val="006273B0"/>
    <w:rsid w:val="00633B97"/>
    <w:rsid w:val="00635025"/>
    <w:rsid w:val="006365AC"/>
    <w:rsid w:val="0063796D"/>
    <w:rsid w:val="00640844"/>
    <w:rsid w:val="00643E09"/>
    <w:rsid w:val="00650019"/>
    <w:rsid w:val="00652ADB"/>
    <w:rsid w:val="00653E1C"/>
    <w:rsid w:val="00654CB1"/>
    <w:rsid w:val="006559F0"/>
    <w:rsid w:val="00656365"/>
    <w:rsid w:val="00660E54"/>
    <w:rsid w:val="00660FD8"/>
    <w:rsid w:val="00662474"/>
    <w:rsid w:val="00663915"/>
    <w:rsid w:val="0066562F"/>
    <w:rsid w:val="00670AA6"/>
    <w:rsid w:val="006745B0"/>
    <w:rsid w:val="00674CB0"/>
    <w:rsid w:val="00675952"/>
    <w:rsid w:val="006772F1"/>
    <w:rsid w:val="00681817"/>
    <w:rsid w:val="00682E10"/>
    <w:rsid w:val="00684891"/>
    <w:rsid w:val="0068779A"/>
    <w:rsid w:val="00687AA5"/>
    <w:rsid w:val="00693B99"/>
    <w:rsid w:val="006947EA"/>
    <w:rsid w:val="00694F7D"/>
    <w:rsid w:val="00695137"/>
    <w:rsid w:val="006962EB"/>
    <w:rsid w:val="006A03B6"/>
    <w:rsid w:val="006A1CB3"/>
    <w:rsid w:val="006A223E"/>
    <w:rsid w:val="006A2325"/>
    <w:rsid w:val="006A2ACB"/>
    <w:rsid w:val="006A3750"/>
    <w:rsid w:val="006A3FAE"/>
    <w:rsid w:val="006A66F9"/>
    <w:rsid w:val="006A6D28"/>
    <w:rsid w:val="006B0F29"/>
    <w:rsid w:val="006B3216"/>
    <w:rsid w:val="006C105F"/>
    <w:rsid w:val="006C5136"/>
    <w:rsid w:val="006C6FBD"/>
    <w:rsid w:val="006C7773"/>
    <w:rsid w:val="006C792D"/>
    <w:rsid w:val="006D1FAF"/>
    <w:rsid w:val="006D7CBB"/>
    <w:rsid w:val="006E1EA8"/>
    <w:rsid w:val="006E3FAF"/>
    <w:rsid w:val="006E7258"/>
    <w:rsid w:val="006F0D22"/>
    <w:rsid w:val="006F1741"/>
    <w:rsid w:val="006F246B"/>
    <w:rsid w:val="006F296A"/>
    <w:rsid w:val="006F31AF"/>
    <w:rsid w:val="006F6F2C"/>
    <w:rsid w:val="006F701C"/>
    <w:rsid w:val="00700041"/>
    <w:rsid w:val="007008F3"/>
    <w:rsid w:val="00704965"/>
    <w:rsid w:val="0070798B"/>
    <w:rsid w:val="0071237B"/>
    <w:rsid w:val="0071254E"/>
    <w:rsid w:val="007160B9"/>
    <w:rsid w:val="00717FAB"/>
    <w:rsid w:val="00721481"/>
    <w:rsid w:val="007221A7"/>
    <w:rsid w:val="0072485D"/>
    <w:rsid w:val="0072537B"/>
    <w:rsid w:val="007255DB"/>
    <w:rsid w:val="007314E8"/>
    <w:rsid w:val="00731B07"/>
    <w:rsid w:val="007322FD"/>
    <w:rsid w:val="007325C5"/>
    <w:rsid w:val="00732883"/>
    <w:rsid w:val="0073364F"/>
    <w:rsid w:val="00735E3C"/>
    <w:rsid w:val="00740C4B"/>
    <w:rsid w:val="0074278B"/>
    <w:rsid w:val="0074644B"/>
    <w:rsid w:val="00747131"/>
    <w:rsid w:val="00750465"/>
    <w:rsid w:val="0075122C"/>
    <w:rsid w:val="00753759"/>
    <w:rsid w:val="0075752A"/>
    <w:rsid w:val="0075772D"/>
    <w:rsid w:val="00760325"/>
    <w:rsid w:val="0076367C"/>
    <w:rsid w:val="00764673"/>
    <w:rsid w:val="00766439"/>
    <w:rsid w:val="00766C3E"/>
    <w:rsid w:val="00767032"/>
    <w:rsid w:val="00774525"/>
    <w:rsid w:val="00774CE3"/>
    <w:rsid w:val="007751F9"/>
    <w:rsid w:val="007752EA"/>
    <w:rsid w:val="007761C8"/>
    <w:rsid w:val="00780AFB"/>
    <w:rsid w:val="00784825"/>
    <w:rsid w:val="0078607C"/>
    <w:rsid w:val="007876CB"/>
    <w:rsid w:val="007905C3"/>
    <w:rsid w:val="00790FC7"/>
    <w:rsid w:val="0079191A"/>
    <w:rsid w:val="00793CC2"/>
    <w:rsid w:val="00794B3F"/>
    <w:rsid w:val="00796F21"/>
    <w:rsid w:val="007A08F2"/>
    <w:rsid w:val="007A1376"/>
    <w:rsid w:val="007A76A0"/>
    <w:rsid w:val="007B59C0"/>
    <w:rsid w:val="007B7A4A"/>
    <w:rsid w:val="007B7F0D"/>
    <w:rsid w:val="007C04DA"/>
    <w:rsid w:val="007C23D8"/>
    <w:rsid w:val="007C25B2"/>
    <w:rsid w:val="007C292D"/>
    <w:rsid w:val="007C545A"/>
    <w:rsid w:val="007D12B2"/>
    <w:rsid w:val="007D1C8A"/>
    <w:rsid w:val="007D2031"/>
    <w:rsid w:val="007D6D2A"/>
    <w:rsid w:val="007E0E6C"/>
    <w:rsid w:val="007E1501"/>
    <w:rsid w:val="007E5FC8"/>
    <w:rsid w:val="007E7943"/>
    <w:rsid w:val="007F36F5"/>
    <w:rsid w:val="007F4055"/>
    <w:rsid w:val="007F4C51"/>
    <w:rsid w:val="007F645C"/>
    <w:rsid w:val="00800201"/>
    <w:rsid w:val="0080146A"/>
    <w:rsid w:val="0080285A"/>
    <w:rsid w:val="00804B47"/>
    <w:rsid w:val="00805605"/>
    <w:rsid w:val="00810912"/>
    <w:rsid w:val="00810E83"/>
    <w:rsid w:val="00813FD7"/>
    <w:rsid w:val="00815F94"/>
    <w:rsid w:val="00816D43"/>
    <w:rsid w:val="008171F1"/>
    <w:rsid w:val="00825250"/>
    <w:rsid w:val="00825944"/>
    <w:rsid w:val="008259C9"/>
    <w:rsid w:val="00826751"/>
    <w:rsid w:val="008319B2"/>
    <w:rsid w:val="00833587"/>
    <w:rsid w:val="00833F24"/>
    <w:rsid w:val="008342CC"/>
    <w:rsid w:val="00834350"/>
    <w:rsid w:val="008445A2"/>
    <w:rsid w:val="00844FE6"/>
    <w:rsid w:val="00846492"/>
    <w:rsid w:val="00850C2D"/>
    <w:rsid w:val="008553F7"/>
    <w:rsid w:val="008554D4"/>
    <w:rsid w:val="008561FA"/>
    <w:rsid w:val="0085697D"/>
    <w:rsid w:val="008601BA"/>
    <w:rsid w:val="008602D5"/>
    <w:rsid w:val="008611AA"/>
    <w:rsid w:val="00861FA8"/>
    <w:rsid w:val="0086242F"/>
    <w:rsid w:val="0086287C"/>
    <w:rsid w:val="00871B5F"/>
    <w:rsid w:val="00873852"/>
    <w:rsid w:val="00874C1A"/>
    <w:rsid w:val="00875D8B"/>
    <w:rsid w:val="00876464"/>
    <w:rsid w:val="00876DC0"/>
    <w:rsid w:val="00880325"/>
    <w:rsid w:val="00880BFA"/>
    <w:rsid w:val="0088342B"/>
    <w:rsid w:val="00883A8D"/>
    <w:rsid w:val="008870ED"/>
    <w:rsid w:val="00887E2A"/>
    <w:rsid w:val="00891C2B"/>
    <w:rsid w:val="00892BAF"/>
    <w:rsid w:val="008A2686"/>
    <w:rsid w:val="008A28B5"/>
    <w:rsid w:val="008A4924"/>
    <w:rsid w:val="008A54E0"/>
    <w:rsid w:val="008B053F"/>
    <w:rsid w:val="008B0DE4"/>
    <w:rsid w:val="008B2D7B"/>
    <w:rsid w:val="008B2F4E"/>
    <w:rsid w:val="008B4308"/>
    <w:rsid w:val="008B62D8"/>
    <w:rsid w:val="008B64DB"/>
    <w:rsid w:val="008B70E9"/>
    <w:rsid w:val="008C0703"/>
    <w:rsid w:val="008C32A9"/>
    <w:rsid w:val="008C3EBF"/>
    <w:rsid w:val="008C65C1"/>
    <w:rsid w:val="008C6AFE"/>
    <w:rsid w:val="008D40FC"/>
    <w:rsid w:val="008D4F1B"/>
    <w:rsid w:val="008D6700"/>
    <w:rsid w:val="008E03F1"/>
    <w:rsid w:val="008E0ADE"/>
    <w:rsid w:val="008E503D"/>
    <w:rsid w:val="008E6672"/>
    <w:rsid w:val="008F03DC"/>
    <w:rsid w:val="008F06F7"/>
    <w:rsid w:val="008F0B2B"/>
    <w:rsid w:val="008F24A7"/>
    <w:rsid w:val="008F4EF5"/>
    <w:rsid w:val="008F6143"/>
    <w:rsid w:val="008F7700"/>
    <w:rsid w:val="0090199A"/>
    <w:rsid w:val="00905742"/>
    <w:rsid w:val="00906128"/>
    <w:rsid w:val="00910493"/>
    <w:rsid w:val="009104B8"/>
    <w:rsid w:val="00913372"/>
    <w:rsid w:val="00921CD4"/>
    <w:rsid w:val="009229C0"/>
    <w:rsid w:val="00925237"/>
    <w:rsid w:val="00931E01"/>
    <w:rsid w:val="0093331B"/>
    <w:rsid w:val="00934550"/>
    <w:rsid w:val="00935ECE"/>
    <w:rsid w:val="00936092"/>
    <w:rsid w:val="0094133A"/>
    <w:rsid w:val="00941F27"/>
    <w:rsid w:val="009550F9"/>
    <w:rsid w:val="00957965"/>
    <w:rsid w:val="009615CE"/>
    <w:rsid w:val="00964811"/>
    <w:rsid w:val="00966374"/>
    <w:rsid w:val="009707DE"/>
    <w:rsid w:val="00972C36"/>
    <w:rsid w:val="00972F7F"/>
    <w:rsid w:val="0097344F"/>
    <w:rsid w:val="00975963"/>
    <w:rsid w:val="00980E0B"/>
    <w:rsid w:val="0098375C"/>
    <w:rsid w:val="00991471"/>
    <w:rsid w:val="009975D0"/>
    <w:rsid w:val="009A0E65"/>
    <w:rsid w:val="009A6662"/>
    <w:rsid w:val="009B05BE"/>
    <w:rsid w:val="009B0D71"/>
    <w:rsid w:val="009B1D4B"/>
    <w:rsid w:val="009B567F"/>
    <w:rsid w:val="009B7B14"/>
    <w:rsid w:val="009C2F36"/>
    <w:rsid w:val="009C3030"/>
    <w:rsid w:val="009C30EB"/>
    <w:rsid w:val="009D3D4E"/>
    <w:rsid w:val="009D7E1A"/>
    <w:rsid w:val="009E0753"/>
    <w:rsid w:val="009E16BB"/>
    <w:rsid w:val="009E20E1"/>
    <w:rsid w:val="009E2211"/>
    <w:rsid w:val="009E28F1"/>
    <w:rsid w:val="009E7EB7"/>
    <w:rsid w:val="009F1331"/>
    <w:rsid w:val="009F191A"/>
    <w:rsid w:val="009F3840"/>
    <w:rsid w:val="009F4273"/>
    <w:rsid w:val="009F51FC"/>
    <w:rsid w:val="009F5852"/>
    <w:rsid w:val="009F685B"/>
    <w:rsid w:val="009F7458"/>
    <w:rsid w:val="009F7B97"/>
    <w:rsid w:val="00A04369"/>
    <w:rsid w:val="00A04403"/>
    <w:rsid w:val="00A14226"/>
    <w:rsid w:val="00A20825"/>
    <w:rsid w:val="00A20A80"/>
    <w:rsid w:val="00A246B5"/>
    <w:rsid w:val="00A24ABB"/>
    <w:rsid w:val="00A2611A"/>
    <w:rsid w:val="00A27117"/>
    <w:rsid w:val="00A317C3"/>
    <w:rsid w:val="00A3614E"/>
    <w:rsid w:val="00A36B5E"/>
    <w:rsid w:val="00A407A6"/>
    <w:rsid w:val="00A410EF"/>
    <w:rsid w:val="00A42E8B"/>
    <w:rsid w:val="00A44C89"/>
    <w:rsid w:val="00A451EC"/>
    <w:rsid w:val="00A451F9"/>
    <w:rsid w:val="00A47776"/>
    <w:rsid w:val="00A50901"/>
    <w:rsid w:val="00A53A84"/>
    <w:rsid w:val="00A565D4"/>
    <w:rsid w:val="00A56BE1"/>
    <w:rsid w:val="00A63ED2"/>
    <w:rsid w:val="00A659A2"/>
    <w:rsid w:val="00A664C5"/>
    <w:rsid w:val="00A6791B"/>
    <w:rsid w:val="00A7053A"/>
    <w:rsid w:val="00A718FA"/>
    <w:rsid w:val="00A739E6"/>
    <w:rsid w:val="00A755AA"/>
    <w:rsid w:val="00A81A98"/>
    <w:rsid w:val="00A8374A"/>
    <w:rsid w:val="00A85608"/>
    <w:rsid w:val="00A8663A"/>
    <w:rsid w:val="00A86E55"/>
    <w:rsid w:val="00A871E6"/>
    <w:rsid w:val="00A91281"/>
    <w:rsid w:val="00A91B31"/>
    <w:rsid w:val="00AA1D9A"/>
    <w:rsid w:val="00AA5F39"/>
    <w:rsid w:val="00AA65C9"/>
    <w:rsid w:val="00AA78D3"/>
    <w:rsid w:val="00AB2286"/>
    <w:rsid w:val="00AB40F1"/>
    <w:rsid w:val="00AB5444"/>
    <w:rsid w:val="00AC3682"/>
    <w:rsid w:val="00AC63FD"/>
    <w:rsid w:val="00AC7179"/>
    <w:rsid w:val="00AC7D00"/>
    <w:rsid w:val="00AD5ED6"/>
    <w:rsid w:val="00AE0A37"/>
    <w:rsid w:val="00AE0FBB"/>
    <w:rsid w:val="00AE7D85"/>
    <w:rsid w:val="00AE7F8A"/>
    <w:rsid w:val="00AF005E"/>
    <w:rsid w:val="00AF0B38"/>
    <w:rsid w:val="00AF21ED"/>
    <w:rsid w:val="00AF24CB"/>
    <w:rsid w:val="00AF2F84"/>
    <w:rsid w:val="00AF5171"/>
    <w:rsid w:val="00AF67B7"/>
    <w:rsid w:val="00B037CA"/>
    <w:rsid w:val="00B04C27"/>
    <w:rsid w:val="00B0709E"/>
    <w:rsid w:val="00B113BB"/>
    <w:rsid w:val="00B118C5"/>
    <w:rsid w:val="00B13149"/>
    <w:rsid w:val="00B135EB"/>
    <w:rsid w:val="00B14290"/>
    <w:rsid w:val="00B153FE"/>
    <w:rsid w:val="00B154F9"/>
    <w:rsid w:val="00B2131E"/>
    <w:rsid w:val="00B26D83"/>
    <w:rsid w:val="00B27511"/>
    <w:rsid w:val="00B31A60"/>
    <w:rsid w:val="00B358A1"/>
    <w:rsid w:val="00B363DF"/>
    <w:rsid w:val="00B36589"/>
    <w:rsid w:val="00B4125F"/>
    <w:rsid w:val="00B42982"/>
    <w:rsid w:val="00B43D4B"/>
    <w:rsid w:val="00B51117"/>
    <w:rsid w:val="00B51FF4"/>
    <w:rsid w:val="00B52D10"/>
    <w:rsid w:val="00B5644D"/>
    <w:rsid w:val="00B609DD"/>
    <w:rsid w:val="00B60D2D"/>
    <w:rsid w:val="00B618BD"/>
    <w:rsid w:val="00B6210E"/>
    <w:rsid w:val="00B6336B"/>
    <w:rsid w:val="00B6359A"/>
    <w:rsid w:val="00B63EB6"/>
    <w:rsid w:val="00B65AB1"/>
    <w:rsid w:val="00B66D9C"/>
    <w:rsid w:val="00B67915"/>
    <w:rsid w:val="00B70966"/>
    <w:rsid w:val="00B70A27"/>
    <w:rsid w:val="00B72A7A"/>
    <w:rsid w:val="00B751DA"/>
    <w:rsid w:val="00B75EB1"/>
    <w:rsid w:val="00B77573"/>
    <w:rsid w:val="00B77B33"/>
    <w:rsid w:val="00B77E15"/>
    <w:rsid w:val="00B80CF6"/>
    <w:rsid w:val="00B81296"/>
    <w:rsid w:val="00B81A02"/>
    <w:rsid w:val="00B83C66"/>
    <w:rsid w:val="00B87B74"/>
    <w:rsid w:val="00B94D12"/>
    <w:rsid w:val="00B95376"/>
    <w:rsid w:val="00B9728A"/>
    <w:rsid w:val="00BA02B2"/>
    <w:rsid w:val="00BA1D2E"/>
    <w:rsid w:val="00BA20AA"/>
    <w:rsid w:val="00BA744B"/>
    <w:rsid w:val="00BA7EAE"/>
    <w:rsid w:val="00BB1622"/>
    <w:rsid w:val="00BB17D9"/>
    <w:rsid w:val="00BB21EA"/>
    <w:rsid w:val="00BB3654"/>
    <w:rsid w:val="00BC5FA2"/>
    <w:rsid w:val="00BC67C0"/>
    <w:rsid w:val="00BC69A2"/>
    <w:rsid w:val="00BC6D53"/>
    <w:rsid w:val="00BD0484"/>
    <w:rsid w:val="00BD060F"/>
    <w:rsid w:val="00BD18F4"/>
    <w:rsid w:val="00BD2AB5"/>
    <w:rsid w:val="00BD4574"/>
    <w:rsid w:val="00BD46FC"/>
    <w:rsid w:val="00BD49D0"/>
    <w:rsid w:val="00BD7467"/>
    <w:rsid w:val="00BD7E9F"/>
    <w:rsid w:val="00BE1292"/>
    <w:rsid w:val="00BE4A63"/>
    <w:rsid w:val="00BE4B27"/>
    <w:rsid w:val="00BE7FB7"/>
    <w:rsid w:val="00BF1359"/>
    <w:rsid w:val="00BF2CC2"/>
    <w:rsid w:val="00BF5E73"/>
    <w:rsid w:val="00BF5FD7"/>
    <w:rsid w:val="00BF657A"/>
    <w:rsid w:val="00BF6F06"/>
    <w:rsid w:val="00C003FA"/>
    <w:rsid w:val="00C014E7"/>
    <w:rsid w:val="00C017D4"/>
    <w:rsid w:val="00C01D89"/>
    <w:rsid w:val="00C02D9D"/>
    <w:rsid w:val="00C04875"/>
    <w:rsid w:val="00C0540F"/>
    <w:rsid w:val="00C056CD"/>
    <w:rsid w:val="00C05E5D"/>
    <w:rsid w:val="00C062D9"/>
    <w:rsid w:val="00C109E2"/>
    <w:rsid w:val="00C10CE0"/>
    <w:rsid w:val="00C11DBE"/>
    <w:rsid w:val="00C12E26"/>
    <w:rsid w:val="00C15CC0"/>
    <w:rsid w:val="00C165AB"/>
    <w:rsid w:val="00C1792A"/>
    <w:rsid w:val="00C17E1E"/>
    <w:rsid w:val="00C20E05"/>
    <w:rsid w:val="00C23585"/>
    <w:rsid w:val="00C243B4"/>
    <w:rsid w:val="00C25B5C"/>
    <w:rsid w:val="00C262AC"/>
    <w:rsid w:val="00C30C91"/>
    <w:rsid w:val="00C31213"/>
    <w:rsid w:val="00C32358"/>
    <w:rsid w:val="00C36420"/>
    <w:rsid w:val="00C405FD"/>
    <w:rsid w:val="00C40853"/>
    <w:rsid w:val="00C45532"/>
    <w:rsid w:val="00C46A03"/>
    <w:rsid w:val="00C54492"/>
    <w:rsid w:val="00C57A2F"/>
    <w:rsid w:val="00C610E3"/>
    <w:rsid w:val="00C634AC"/>
    <w:rsid w:val="00C63C9D"/>
    <w:rsid w:val="00C72B93"/>
    <w:rsid w:val="00C73E18"/>
    <w:rsid w:val="00C74CDA"/>
    <w:rsid w:val="00C7617A"/>
    <w:rsid w:val="00C765AF"/>
    <w:rsid w:val="00C776F0"/>
    <w:rsid w:val="00C77F80"/>
    <w:rsid w:val="00C81040"/>
    <w:rsid w:val="00C81821"/>
    <w:rsid w:val="00C84CFD"/>
    <w:rsid w:val="00C8520B"/>
    <w:rsid w:val="00C908CE"/>
    <w:rsid w:val="00C931C1"/>
    <w:rsid w:val="00C950FC"/>
    <w:rsid w:val="00C97198"/>
    <w:rsid w:val="00C975A8"/>
    <w:rsid w:val="00CA0734"/>
    <w:rsid w:val="00CA209C"/>
    <w:rsid w:val="00CA282B"/>
    <w:rsid w:val="00CB4ADD"/>
    <w:rsid w:val="00CB71EA"/>
    <w:rsid w:val="00CC12D8"/>
    <w:rsid w:val="00CC195F"/>
    <w:rsid w:val="00CC3C07"/>
    <w:rsid w:val="00CC7751"/>
    <w:rsid w:val="00CD007A"/>
    <w:rsid w:val="00CD175F"/>
    <w:rsid w:val="00CD30D7"/>
    <w:rsid w:val="00CD4F3A"/>
    <w:rsid w:val="00CD618E"/>
    <w:rsid w:val="00CD64C3"/>
    <w:rsid w:val="00CD67C6"/>
    <w:rsid w:val="00CD6D68"/>
    <w:rsid w:val="00CD7268"/>
    <w:rsid w:val="00CE22A5"/>
    <w:rsid w:val="00CE408E"/>
    <w:rsid w:val="00CF11D3"/>
    <w:rsid w:val="00CF4E8C"/>
    <w:rsid w:val="00CF4FAD"/>
    <w:rsid w:val="00CF6EA1"/>
    <w:rsid w:val="00CF7390"/>
    <w:rsid w:val="00CF74E2"/>
    <w:rsid w:val="00D00AB1"/>
    <w:rsid w:val="00D04CE3"/>
    <w:rsid w:val="00D07943"/>
    <w:rsid w:val="00D106AF"/>
    <w:rsid w:val="00D12FB6"/>
    <w:rsid w:val="00D13DDC"/>
    <w:rsid w:val="00D16E51"/>
    <w:rsid w:val="00D16F76"/>
    <w:rsid w:val="00D173E2"/>
    <w:rsid w:val="00D20D4C"/>
    <w:rsid w:val="00D21E18"/>
    <w:rsid w:val="00D23431"/>
    <w:rsid w:val="00D24B25"/>
    <w:rsid w:val="00D27393"/>
    <w:rsid w:val="00D315D2"/>
    <w:rsid w:val="00D37945"/>
    <w:rsid w:val="00D522FA"/>
    <w:rsid w:val="00D526D7"/>
    <w:rsid w:val="00D61851"/>
    <w:rsid w:val="00D639C3"/>
    <w:rsid w:val="00D6449F"/>
    <w:rsid w:val="00D7453A"/>
    <w:rsid w:val="00D74F7D"/>
    <w:rsid w:val="00D759F1"/>
    <w:rsid w:val="00D808D7"/>
    <w:rsid w:val="00D821A8"/>
    <w:rsid w:val="00D82BD4"/>
    <w:rsid w:val="00D842CC"/>
    <w:rsid w:val="00D84833"/>
    <w:rsid w:val="00D85F79"/>
    <w:rsid w:val="00D8666E"/>
    <w:rsid w:val="00D86B4D"/>
    <w:rsid w:val="00D9173B"/>
    <w:rsid w:val="00D91B91"/>
    <w:rsid w:val="00D9447E"/>
    <w:rsid w:val="00D944EA"/>
    <w:rsid w:val="00D96424"/>
    <w:rsid w:val="00DA059D"/>
    <w:rsid w:val="00DA0740"/>
    <w:rsid w:val="00DA0EE9"/>
    <w:rsid w:val="00DA2514"/>
    <w:rsid w:val="00DA25DE"/>
    <w:rsid w:val="00DA448C"/>
    <w:rsid w:val="00DA5A5C"/>
    <w:rsid w:val="00DB097E"/>
    <w:rsid w:val="00DB1079"/>
    <w:rsid w:val="00DB4655"/>
    <w:rsid w:val="00DC03BB"/>
    <w:rsid w:val="00DC13F8"/>
    <w:rsid w:val="00DC1EAA"/>
    <w:rsid w:val="00DC2B9D"/>
    <w:rsid w:val="00DC356C"/>
    <w:rsid w:val="00DC3C4E"/>
    <w:rsid w:val="00DC4C7C"/>
    <w:rsid w:val="00DC52A7"/>
    <w:rsid w:val="00DC6B0D"/>
    <w:rsid w:val="00DC751B"/>
    <w:rsid w:val="00DD067D"/>
    <w:rsid w:val="00DD396F"/>
    <w:rsid w:val="00DD4D53"/>
    <w:rsid w:val="00DD4E63"/>
    <w:rsid w:val="00DD5E89"/>
    <w:rsid w:val="00DD6FB4"/>
    <w:rsid w:val="00DD7700"/>
    <w:rsid w:val="00DE27FC"/>
    <w:rsid w:val="00DE588E"/>
    <w:rsid w:val="00DF3AA6"/>
    <w:rsid w:val="00DF3B74"/>
    <w:rsid w:val="00DF6292"/>
    <w:rsid w:val="00DF7090"/>
    <w:rsid w:val="00DF70AE"/>
    <w:rsid w:val="00E043B5"/>
    <w:rsid w:val="00E131E6"/>
    <w:rsid w:val="00E149E5"/>
    <w:rsid w:val="00E207F0"/>
    <w:rsid w:val="00E211C0"/>
    <w:rsid w:val="00E242DD"/>
    <w:rsid w:val="00E27ECE"/>
    <w:rsid w:val="00E323EB"/>
    <w:rsid w:val="00E36271"/>
    <w:rsid w:val="00E37244"/>
    <w:rsid w:val="00E37C28"/>
    <w:rsid w:val="00E434B0"/>
    <w:rsid w:val="00E4386F"/>
    <w:rsid w:val="00E44E07"/>
    <w:rsid w:val="00E50E25"/>
    <w:rsid w:val="00E51DC9"/>
    <w:rsid w:val="00E51EE8"/>
    <w:rsid w:val="00E5241A"/>
    <w:rsid w:val="00E524BB"/>
    <w:rsid w:val="00E54AC2"/>
    <w:rsid w:val="00E55076"/>
    <w:rsid w:val="00E57324"/>
    <w:rsid w:val="00E656B3"/>
    <w:rsid w:val="00E659E9"/>
    <w:rsid w:val="00E70B04"/>
    <w:rsid w:val="00E70BC4"/>
    <w:rsid w:val="00E70E1C"/>
    <w:rsid w:val="00E727A9"/>
    <w:rsid w:val="00E749FC"/>
    <w:rsid w:val="00E7658E"/>
    <w:rsid w:val="00E773DA"/>
    <w:rsid w:val="00E80228"/>
    <w:rsid w:val="00E84301"/>
    <w:rsid w:val="00E85A5B"/>
    <w:rsid w:val="00E85B60"/>
    <w:rsid w:val="00E91186"/>
    <w:rsid w:val="00E91459"/>
    <w:rsid w:val="00E9270E"/>
    <w:rsid w:val="00EA0DD3"/>
    <w:rsid w:val="00EA0FB4"/>
    <w:rsid w:val="00EA6675"/>
    <w:rsid w:val="00EB468E"/>
    <w:rsid w:val="00EB5E02"/>
    <w:rsid w:val="00EB71E7"/>
    <w:rsid w:val="00EB7CCE"/>
    <w:rsid w:val="00EC2BBC"/>
    <w:rsid w:val="00EC3B63"/>
    <w:rsid w:val="00ED0DBE"/>
    <w:rsid w:val="00ED11D2"/>
    <w:rsid w:val="00ED2994"/>
    <w:rsid w:val="00ED6479"/>
    <w:rsid w:val="00ED78E8"/>
    <w:rsid w:val="00EE454C"/>
    <w:rsid w:val="00EE46CD"/>
    <w:rsid w:val="00EE6439"/>
    <w:rsid w:val="00EE6732"/>
    <w:rsid w:val="00EF01D3"/>
    <w:rsid w:val="00EF452D"/>
    <w:rsid w:val="00F05D6F"/>
    <w:rsid w:val="00F1263A"/>
    <w:rsid w:val="00F2205F"/>
    <w:rsid w:val="00F245E0"/>
    <w:rsid w:val="00F246D8"/>
    <w:rsid w:val="00F25376"/>
    <w:rsid w:val="00F257F8"/>
    <w:rsid w:val="00F27900"/>
    <w:rsid w:val="00F320FE"/>
    <w:rsid w:val="00F32191"/>
    <w:rsid w:val="00F324BA"/>
    <w:rsid w:val="00F331A6"/>
    <w:rsid w:val="00F36621"/>
    <w:rsid w:val="00F36AC2"/>
    <w:rsid w:val="00F37C84"/>
    <w:rsid w:val="00F37FD8"/>
    <w:rsid w:val="00F42B71"/>
    <w:rsid w:val="00F459C2"/>
    <w:rsid w:val="00F45B55"/>
    <w:rsid w:val="00F46895"/>
    <w:rsid w:val="00F4740A"/>
    <w:rsid w:val="00F516E1"/>
    <w:rsid w:val="00F51A83"/>
    <w:rsid w:val="00F53CF5"/>
    <w:rsid w:val="00F62D69"/>
    <w:rsid w:val="00F6395A"/>
    <w:rsid w:val="00F654FF"/>
    <w:rsid w:val="00F664D1"/>
    <w:rsid w:val="00F679C9"/>
    <w:rsid w:val="00F70950"/>
    <w:rsid w:val="00F71425"/>
    <w:rsid w:val="00F71E77"/>
    <w:rsid w:val="00F72CD0"/>
    <w:rsid w:val="00F731EF"/>
    <w:rsid w:val="00F7464E"/>
    <w:rsid w:val="00F74E9E"/>
    <w:rsid w:val="00F76A63"/>
    <w:rsid w:val="00F76C8C"/>
    <w:rsid w:val="00F8198E"/>
    <w:rsid w:val="00F83065"/>
    <w:rsid w:val="00F8514C"/>
    <w:rsid w:val="00F853DC"/>
    <w:rsid w:val="00F85F88"/>
    <w:rsid w:val="00F8672B"/>
    <w:rsid w:val="00F86CDC"/>
    <w:rsid w:val="00F87873"/>
    <w:rsid w:val="00F90800"/>
    <w:rsid w:val="00F90D0F"/>
    <w:rsid w:val="00F925C0"/>
    <w:rsid w:val="00F94557"/>
    <w:rsid w:val="00F96E6F"/>
    <w:rsid w:val="00FA23FC"/>
    <w:rsid w:val="00FA2F89"/>
    <w:rsid w:val="00FA48D8"/>
    <w:rsid w:val="00FA67FE"/>
    <w:rsid w:val="00FA722D"/>
    <w:rsid w:val="00FB4C40"/>
    <w:rsid w:val="00FB5169"/>
    <w:rsid w:val="00FC6432"/>
    <w:rsid w:val="00FC68C6"/>
    <w:rsid w:val="00FD00B2"/>
    <w:rsid w:val="00FD4A0F"/>
    <w:rsid w:val="00FD6852"/>
    <w:rsid w:val="00FE12DE"/>
    <w:rsid w:val="00FE2481"/>
    <w:rsid w:val="00FE65F1"/>
    <w:rsid w:val="00FE7066"/>
    <w:rsid w:val="00FF3282"/>
    <w:rsid w:val="00FF6A3A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1425"/>
    <w:pPr>
      <w:spacing w:after="120"/>
    </w:pPr>
    <w:rPr>
      <w:rFonts w:ascii="Verdana" w:hAnsi="Verdana"/>
      <w:lang w:val="en-US" w:eastAsia="en-US"/>
    </w:rPr>
  </w:style>
  <w:style w:type="paragraph" w:styleId="Nagwek1">
    <w:name w:val="heading 1"/>
    <w:aliases w:val="H1"/>
    <w:basedOn w:val="Normalny"/>
    <w:next w:val="Normalny"/>
    <w:link w:val="Nagwek1Znak"/>
    <w:qFormat/>
    <w:rsid w:val="00503BCB"/>
    <w:pPr>
      <w:keepNext/>
      <w:pageBreakBefore/>
      <w:outlineLvl w:val="0"/>
    </w:pPr>
    <w:rPr>
      <w:smallCaps/>
      <w:color w:val="000080"/>
      <w:sz w:val="28"/>
    </w:rPr>
  </w:style>
  <w:style w:type="paragraph" w:styleId="Nagwek2">
    <w:name w:val="heading 2"/>
    <w:basedOn w:val="Normalny"/>
    <w:next w:val="Normalny"/>
    <w:qFormat/>
    <w:rsid w:val="00503BCB"/>
    <w:pPr>
      <w:keepNext/>
      <w:spacing w:before="120"/>
      <w:outlineLvl w:val="1"/>
    </w:pPr>
    <w:rPr>
      <w:color w:val="000080"/>
      <w:sz w:val="22"/>
    </w:rPr>
  </w:style>
  <w:style w:type="paragraph" w:styleId="Nagwek3">
    <w:name w:val="heading 3"/>
    <w:basedOn w:val="Nagwek2"/>
    <w:next w:val="Normalny"/>
    <w:qFormat/>
    <w:rsid w:val="00503BCB"/>
    <w:pPr>
      <w:outlineLvl w:val="2"/>
    </w:pPr>
  </w:style>
  <w:style w:type="paragraph" w:styleId="Nagwek4">
    <w:name w:val="heading 4"/>
    <w:basedOn w:val="Normalny"/>
    <w:next w:val="Normalny"/>
    <w:qFormat/>
    <w:rsid w:val="00503BCB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03BC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503BCB"/>
    <w:pPr>
      <w:keepNext/>
      <w:outlineLvl w:val="5"/>
    </w:pPr>
    <w:rPr>
      <w:rFonts w:ascii="Arial" w:hAnsi="Arial"/>
      <w:color w:val="000000"/>
      <w:sz w:val="16"/>
    </w:rPr>
  </w:style>
  <w:style w:type="paragraph" w:styleId="Nagwek7">
    <w:name w:val="heading 7"/>
    <w:basedOn w:val="Normalny"/>
    <w:next w:val="Normalny"/>
    <w:qFormat/>
    <w:rsid w:val="00503BCB"/>
    <w:pPr>
      <w:keepNext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503BCB"/>
    <w:pPr>
      <w:keepNext/>
      <w:outlineLvl w:val="7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3BCB"/>
    <w:pPr>
      <w:tabs>
        <w:tab w:val="center" w:pos="4320"/>
        <w:tab w:val="right" w:pos="8640"/>
      </w:tabs>
    </w:pPr>
    <w:rPr>
      <w:rFonts w:ascii="Arial" w:hAnsi="Arial"/>
      <w:smallCaps/>
      <w:sz w:val="18"/>
    </w:rPr>
  </w:style>
  <w:style w:type="paragraph" w:styleId="Stopka">
    <w:name w:val="footer"/>
    <w:basedOn w:val="Normalny"/>
    <w:rsid w:val="00503BCB"/>
    <w:pPr>
      <w:tabs>
        <w:tab w:val="center" w:pos="4320"/>
        <w:tab w:val="right" w:pos="8640"/>
      </w:tabs>
    </w:pPr>
    <w:rPr>
      <w:rFonts w:ascii="Arial" w:hAnsi="Arial"/>
      <w:smallCaps/>
      <w:sz w:val="18"/>
    </w:rPr>
  </w:style>
  <w:style w:type="paragraph" w:customStyle="1" w:styleId="Level1">
    <w:name w:val="Level1"/>
    <w:basedOn w:val="Normalny"/>
    <w:rsid w:val="00503BCB"/>
    <w:rPr>
      <w:sz w:val="24"/>
    </w:rPr>
  </w:style>
  <w:style w:type="character" w:styleId="Odwoaniedokomentarza">
    <w:name w:val="annotation reference"/>
    <w:semiHidden/>
    <w:rsid w:val="00503BCB"/>
    <w:rPr>
      <w:sz w:val="16"/>
    </w:rPr>
  </w:style>
  <w:style w:type="paragraph" w:styleId="Tekstkomentarza">
    <w:name w:val="annotation text"/>
    <w:basedOn w:val="Normalny"/>
    <w:semiHidden/>
    <w:rsid w:val="00503BCB"/>
  </w:style>
  <w:style w:type="paragraph" w:styleId="Tekstpodstawowy">
    <w:name w:val="Body Text"/>
    <w:basedOn w:val="Normalny"/>
    <w:rsid w:val="00503BCB"/>
    <w:pPr>
      <w:jc w:val="center"/>
    </w:pPr>
    <w:rPr>
      <w:rFonts w:ascii="Arial" w:hAnsi="Arial"/>
      <w:color w:val="FF0000"/>
      <w:sz w:val="18"/>
    </w:rPr>
  </w:style>
  <w:style w:type="paragraph" w:styleId="Tekstpodstawowy2">
    <w:name w:val="Body Text 2"/>
    <w:basedOn w:val="Normalny"/>
    <w:rsid w:val="00503BCB"/>
    <w:rPr>
      <w:i/>
      <w:vanish/>
      <w:color w:val="FF0000"/>
      <w:sz w:val="24"/>
    </w:rPr>
  </w:style>
  <w:style w:type="character" w:styleId="Numerstrony">
    <w:name w:val="page number"/>
    <w:basedOn w:val="Domylnaczcionkaakapitu"/>
    <w:rsid w:val="00503BCB"/>
  </w:style>
  <w:style w:type="character" w:styleId="Odwoanieprzypisudolnego">
    <w:name w:val="footnote reference"/>
    <w:semiHidden/>
    <w:rsid w:val="00503BCB"/>
    <w:rPr>
      <w:vertAlign w:val="superscript"/>
    </w:rPr>
  </w:style>
  <w:style w:type="character" w:styleId="Hipercze">
    <w:name w:val="Hyperlink"/>
    <w:uiPriority w:val="99"/>
    <w:rsid w:val="00472065"/>
    <w:rPr>
      <w:rFonts w:ascii="Verdana" w:hAnsi="Verdana"/>
      <w:noProof/>
      <w:color w:val="0000FF"/>
      <w:u w:val="single"/>
    </w:rPr>
  </w:style>
  <w:style w:type="paragraph" w:styleId="Listapunktowana">
    <w:name w:val="List Bullet"/>
    <w:basedOn w:val="Normalny"/>
    <w:autoRedefine/>
    <w:rsid w:val="00503BCB"/>
    <w:pPr>
      <w:numPr>
        <w:numId w:val="1"/>
      </w:numPr>
    </w:pPr>
  </w:style>
  <w:style w:type="paragraph" w:customStyle="1" w:styleId="TableText">
    <w:name w:val="Table Text"/>
    <w:basedOn w:val="Normalny"/>
    <w:rsid w:val="00503BCB"/>
    <w:rPr>
      <w:rFonts w:ascii="FuturaBook" w:hAnsi="FuturaBook"/>
    </w:rPr>
  </w:style>
  <w:style w:type="paragraph" w:styleId="Listanumerowana">
    <w:name w:val="List Number"/>
    <w:basedOn w:val="Normalny"/>
    <w:rsid w:val="00503BCB"/>
    <w:pPr>
      <w:numPr>
        <w:numId w:val="2"/>
      </w:numPr>
    </w:pPr>
  </w:style>
  <w:style w:type="paragraph" w:styleId="Spistreci1">
    <w:name w:val="toc 1"/>
    <w:basedOn w:val="Normalny"/>
    <w:next w:val="Normalny"/>
    <w:autoRedefine/>
    <w:uiPriority w:val="39"/>
    <w:rsid w:val="00F46895"/>
    <w:pPr>
      <w:tabs>
        <w:tab w:val="right" w:leader="dot" w:pos="9360"/>
      </w:tabs>
      <w:spacing w:before="120"/>
    </w:pPr>
    <w:rPr>
      <w:rFonts w:ascii="Times New Roman" w:hAnsi="Times New Roman"/>
      <w:b/>
      <w:caps/>
    </w:rPr>
  </w:style>
  <w:style w:type="paragraph" w:styleId="Spistreci2">
    <w:name w:val="toc 2"/>
    <w:basedOn w:val="Normalny"/>
    <w:next w:val="Normalny"/>
    <w:autoRedefine/>
    <w:uiPriority w:val="39"/>
    <w:rsid w:val="00F46895"/>
    <w:pPr>
      <w:tabs>
        <w:tab w:val="right" w:leader="dot" w:pos="9360"/>
      </w:tabs>
      <w:spacing w:after="0"/>
      <w:ind w:left="200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uiPriority w:val="39"/>
    <w:rsid w:val="00F46895"/>
    <w:pPr>
      <w:tabs>
        <w:tab w:val="right" w:leader="dot" w:pos="9360"/>
      </w:tabs>
      <w:spacing w:after="0"/>
      <w:ind w:left="400"/>
    </w:pPr>
    <w:rPr>
      <w:rFonts w:ascii="Georgia" w:hAnsi="Georgia"/>
      <w:noProof/>
    </w:rPr>
  </w:style>
  <w:style w:type="paragraph" w:styleId="Spistreci4">
    <w:name w:val="toc 4"/>
    <w:basedOn w:val="Normalny"/>
    <w:next w:val="Normalny"/>
    <w:autoRedefine/>
    <w:uiPriority w:val="39"/>
    <w:rsid w:val="00F46895"/>
    <w:pPr>
      <w:tabs>
        <w:tab w:val="right" w:leader="dot" w:pos="9360"/>
      </w:tabs>
      <w:spacing w:after="0"/>
      <w:ind w:left="600"/>
    </w:pPr>
    <w:rPr>
      <w:rFonts w:ascii="Times New Roman" w:hAnsi="Times New Roman"/>
      <w:sz w:val="18"/>
    </w:rPr>
  </w:style>
  <w:style w:type="paragraph" w:styleId="Spistreci5">
    <w:name w:val="toc 5"/>
    <w:basedOn w:val="Normalny"/>
    <w:next w:val="Normalny"/>
    <w:autoRedefine/>
    <w:uiPriority w:val="39"/>
    <w:rsid w:val="00F46895"/>
    <w:pPr>
      <w:tabs>
        <w:tab w:val="right" w:leader="dot" w:pos="9360"/>
      </w:tabs>
      <w:spacing w:after="0"/>
      <w:ind w:left="800"/>
    </w:pPr>
    <w:rPr>
      <w:rFonts w:ascii="Times New Roman" w:hAnsi="Times New Roman"/>
      <w:sz w:val="18"/>
    </w:rPr>
  </w:style>
  <w:style w:type="paragraph" w:styleId="Spistreci6">
    <w:name w:val="toc 6"/>
    <w:basedOn w:val="Normalny"/>
    <w:next w:val="Normalny"/>
    <w:autoRedefine/>
    <w:semiHidden/>
    <w:rsid w:val="00503BCB"/>
    <w:pPr>
      <w:spacing w:after="0"/>
      <w:ind w:left="1000"/>
    </w:pPr>
    <w:rPr>
      <w:rFonts w:ascii="Times New Roman" w:hAnsi="Times New Roman"/>
      <w:sz w:val="18"/>
    </w:rPr>
  </w:style>
  <w:style w:type="paragraph" w:styleId="Spistreci7">
    <w:name w:val="toc 7"/>
    <w:basedOn w:val="Normalny"/>
    <w:next w:val="Normalny"/>
    <w:autoRedefine/>
    <w:semiHidden/>
    <w:rsid w:val="00503BCB"/>
    <w:pPr>
      <w:spacing w:after="0"/>
      <w:ind w:left="1200"/>
    </w:pPr>
    <w:rPr>
      <w:rFonts w:ascii="Times New Roman" w:hAnsi="Times New Roman"/>
      <w:sz w:val="18"/>
    </w:rPr>
  </w:style>
  <w:style w:type="paragraph" w:styleId="Spistreci8">
    <w:name w:val="toc 8"/>
    <w:basedOn w:val="Normalny"/>
    <w:next w:val="Normalny"/>
    <w:autoRedefine/>
    <w:semiHidden/>
    <w:rsid w:val="00503BCB"/>
    <w:pPr>
      <w:spacing w:after="0"/>
      <w:ind w:left="1400"/>
    </w:pPr>
    <w:rPr>
      <w:rFonts w:ascii="Times New Roman" w:hAnsi="Times New Roman"/>
      <w:sz w:val="18"/>
    </w:rPr>
  </w:style>
  <w:style w:type="paragraph" w:styleId="Spistreci9">
    <w:name w:val="toc 9"/>
    <w:basedOn w:val="Normalny"/>
    <w:next w:val="Normalny"/>
    <w:autoRedefine/>
    <w:semiHidden/>
    <w:rsid w:val="00503BCB"/>
    <w:pPr>
      <w:spacing w:after="0"/>
      <w:ind w:left="1600"/>
    </w:pPr>
    <w:rPr>
      <w:rFonts w:ascii="Times New Roman" w:hAnsi="Times New Roman"/>
      <w:sz w:val="18"/>
    </w:rPr>
  </w:style>
  <w:style w:type="paragraph" w:styleId="Tekstpodstawowy3">
    <w:name w:val="Body Text 3"/>
    <w:basedOn w:val="Normalny"/>
    <w:rsid w:val="00503BCB"/>
    <w:rPr>
      <w:color w:val="FF0000"/>
      <w:sz w:val="24"/>
    </w:rPr>
  </w:style>
  <w:style w:type="paragraph" w:customStyle="1" w:styleId="ReportTitle">
    <w:name w:val="Report Title"/>
    <w:rsid w:val="00503BCB"/>
    <w:rPr>
      <w:rFonts w:ascii="Arial" w:hAnsi="Arial"/>
      <w:caps/>
      <w:noProof/>
      <w:sz w:val="28"/>
      <w:lang w:val="en-US" w:eastAsia="en-US"/>
    </w:rPr>
  </w:style>
  <w:style w:type="paragraph" w:customStyle="1" w:styleId="instructions">
    <w:name w:val="instructions"/>
    <w:basedOn w:val="Normalny"/>
    <w:link w:val="instructionsChar"/>
    <w:rsid w:val="00503BCB"/>
    <w:rPr>
      <w:rFonts w:ascii="Arial" w:hAnsi="Arial"/>
      <w:vanish/>
      <w:color w:val="000080"/>
    </w:rPr>
  </w:style>
  <w:style w:type="paragraph" w:styleId="Tekstpodstawowywcity">
    <w:name w:val="Body Text Indent"/>
    <w:basedOn w:val="Normalny"/>
    <w:rsid w:val="00503BCB"/>
    <w:pPr>
      <w:ind w:left="720"/>
    </w:pPr>
  </w:style>
  <w:style w:type="character" w:customStyle="1" w:styleId="instructionsChar">
    <w:name w:val="instructions Char"/>
    <w:link w:val="instructions"/>
    <w:rsid w:val="00AF24CB"/>
    <w:rPr>
      <w:rFonts w:ascii="Arial" w:hAnsi="Arial"/>
      <w:vanish/>
      <w:color w:val="000080"/>
      <w:lang w:val="en-US" w:eastAsia="en-US" w:bidi="ar-SA"/>
    </w:rPr>
  </w:style>
  <w:style w:type="table" w:styleId="Tabela-Siatka">
    <w:name w:val="Table Grid"/>
    <w:basedOn w:val="Standardowy"/>
    <w:rsid w:val="00AF24CB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D398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4386F"/>
    <w:rPr>
      <w:b/>
      <w:bCs/>
    </w:rPr>
  </w:style>
  <w:style w:type="character" w:styleId="UyteHipercze">
    <w:name w:val="FollowedHyperlink"/>
    <w:rsid w:val="0074278B"/>
    <w:rPr>
      <w:color w:val="800080"/>
      <w:u w:val="single"/>
    </w:rPr>
  </w:style>
  <w:style w:type="character" w:customStyle="1" w:styleId="Nagwek1Znak">
    <w:name w:val="Nagłówek 1 Znak"/>
    <w:aliases w:val="H1 Znak"/>
    <w:link w:val="Nagwek1"/>
    <w:rsid w:val="00A04403"/>
    <w:rPr>
      <w:rFonts w:ascii="Verdana" w:hAnsi="Verdana"/>
      <w:smallCaps/>
      <w:color w:val="000080"/>
      <w:sz w:val="28"/>
      <w:lang w:val="en-US" w:eastAsia="en-US"/>
    </w:rPr>
  </w:style>
  <w:style w:type="paragraph" w:styleId="Plandokumentu">
    <w:name w:val="Document Map"/>
    <w:basedOn w:val="Normalny"/>
    <w:link w:val="PlandokumentuZnak"/>
    <w:rsid w:val="00520334"/>
    <w:pPr>
      <w:spacing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52033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A1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0A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273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24399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424399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2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opengroup.org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mg.org/spec/BMM/1.1/PD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mg.org/spec/BPMN/2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4346-A99E-46E4-9F25-6EBA91BF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24</Pages>
  <Words>3791</Words>
  <Characters>22752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Hydro One Networks Inc.</Company>
  <LinksUpToDate>false</LinksUpToDate>
  <CharactersWithSpaces>26491</CharactersWithSpaces>
  <SharedDoc>false</SharedDoc>
  <HLinks>
    <vt:vector size="348" baseType="variant">
      <vt:variant>
        <vt:i4>2031670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_Toc271519439</vt:lpwstr>
      </vt:variant>
      <vt:variant>
        <vt:i4>2031670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_Toc271519438</vt:lpwstr>
      </vt:variant>
      <vt:variant>
        <vt:i4>2031670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_Toc271519437</vt:lpwstr>
      </vt:variant>
      <vt:variant>
        <vt:i4>2031670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_Toc271519436</vt:lpwstr>
      </vt:variant>
      <vt:variant>
        <vt:i4>2031670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_Toc271519435</vt:lpwstr>
      </vt:variant>
      <vt:variant>
        <vt:i4>2031670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_Toc271519434</vt:lpwstr>
      </vt:variant>
      <vt:variant>
        <vt:i4>2031670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_Toc271519433</vt:lpwstr>
      </vt:variant>
      <vt:variant>
        <vt:i4>2031670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_Toc271519432</vt:lpwstr>
      </vt:variant>
      <vt:variant>
        <vt:i4>2031670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_Toc271519431</vt:lpwstr>
      </vt:variant>
      <vt:variant>
        <vt:i4>2031670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_Toc271519430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_Toc271519429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_Toc271519428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_Toc271519427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_Toc271519426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_Toc271519425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_Toc271519424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_Toc271519423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_Toc271519422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_Toc271519421</vt:lpwstr>
      </vt:variant>
      <vt:variant>
        <vt:i4>1966134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_Toc271519420</vt:lpwstr>
      </vt:variant>
      <vt:variant>
        <vt:i4>1900598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_Toc271519419</vt:lpwstr>
      </vt:variant>
      <vt:variant>
        <vt:i4>1900598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_Toc271519418</vt:lpwstr>
      </vt:variant>
      <vt:variant>
        <vt:i4>1900598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_Toc271519417</vt:lpwstr>
      </vt:variant>
      <vt:variant>
        <vt:i4>1900598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_Toc271519416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_Toc271519415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_Toc271519414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_Toc271519413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_Toc271519412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_Toc271519411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_Toc271519410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_Toc271519409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_Toc271519408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_Toc271519407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_Toc271519406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_Toc271519405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_Toc271519404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_Toc271519403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_Toc271519402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_Toc271519401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_Toc271519400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_Toc271519399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_Toc271519398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_Toc271519397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_Toc271519396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_Toc271519395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_Toc271519394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_Toc271519393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_Toc271519392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_Toc271519391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_Toc271519390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_Toc271519389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_Toc271519388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_Toc271519387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_Toc271519386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_Toc271519385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_Toc271519384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_Toc271519383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_Toc271519382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Bartłomiej Bylok</dc:creator>
  <cp:lastModifiedBy>bartlomiej.mazurkiew</cp:lastModifiedBy>
  <cp:revision>17</cp:revision>
  <cp:lastPrinted>2015-12-16T20:47:00Z</cp:lastPrinted>
  <dcterms:created xsi:type="dcterms:W3CDTF">2015-12-16T09:51:00Z</dcterms:created>
  <dcterms:modified xsi:type="dcterms:W3CDTF">2015-12-16T22:47:00Z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(enter COE here)</vt:lpwstr>
  </property>
  <property fmtid="{D5CDD505-2E9C-101B-9397-08002B2CF9AE}" pid="3" name="Project">
    <vt:lpwstr>(enter project name here)</vt:lpwstr>
  </property>
  <property fmtid="{D5CDD505-2E9C-101B-9397-08002B2CF9AE}" pid="4" name="Doc Date">
    <vt:lpwstr>25 July 2000</vt:lpwstr>
  </property>
  <property fmtid="{D5CDD505-2E9C-101B-9397-08002B2CF9AE}" pid="5" name="Doc Version">
    <vt:lpwstr>1.7</vt:lpwstr>
  </property>
</Properties>
</file>